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A02CE" w14:textId="7AE65869" w:rsidR="00B11904" w:rsidRPr="004D22C4" w:rsidRDefault="00867347" w:rsidP="005E38C4">
      <w:pPr>
        <w:autoSpaceDE w:val="0"/>
        <w:autoSpaceDN w:val="0"/>
        <w:adjustRightInd w:val="0"/>
        <w:ind w:right="1309"/>
        <w:rPr>
          <w:b/>
          <w:sz w:val="28"/>
          <w:szCs w:val="28"/>
        </w:rPr>
      </w:pPr>
      <w:r w:rsidRPr="00400673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37126C6D" wp14:editId="659E09AE">
            <wp:simplePos x="0" y="0"/>
            <wp:positionH relativeFrom="column">
              <wp:posOffset>5378450</wp:posOffset>
            </wp:positionH>
            <wp:positionV relativeFrom="paragraph">
              <wp:posOffset>28575</wp:posOffset>
            </wp:positionV>
            <wp:extent cx="1028700" cy="94996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904" w:rsidRPr="00400673">
        <w:rPr>
          <w:rFonts w:ascii="Arial" w:hAnsi="Arial" w:cs="Arial"/>
          <w:b/>
          <w:sz w:val="32"/>
          <w:szCs w:val="32"/>
        </w:rPr>
        <w:t>Título (</w:t>
      </w:r>
      <w:r w:rsidR="00740BC6" w:rsidRPr="00400673">
        <w:rPr>
          <w:rFonts w:ascii="Arial" w:hAnsi="Arial" w:cs="Arial"/>
          <w:b/>
          <w:kern w:val="2"/>
          <w:sz w:val="32"/>
          <w:szCs w:val="32"/>
        </w:rPr>
        <w:t>Sustituya aquí el nombre del artículo</w:t>
      </w:r>
      <w:r w:rsidR="009A4B30" w:rsidRPr="00400673">
        <w:rPr>
          <w:rFonts w:ascii="Arial" w:hAnsi="Arial" w:cs="Arial"/>
          <w:b/>
          <w:kern w:val="2"/>
          <w:sz w:val="32"/>
          <w:szCs w:val="32"/>
        </w:rPr>
        <w:t xml:space="preserve">, </w:t>
      </w:r>
      <w:r w:rsidR="009A4B30" w:rsidRPr="00400673">
        <w:rPr>
          <w:rFonts w:ascii="Arial" w:hAnsi="Arial" w:cs="Arial"/>
          <w:b/>
          <w:sz w:val="28"/>
          <w:szCs w:val="28"/>
        </w:rPr>
        <w:t xml:space="preserve">usar </w:t>
      </w:r>
      <w:r w:rsidR="002024A5">
        <w:rPr>
          <w:rFonts w:ascii="Arial" w:hAnsi="Arial" w:cs="Arial"/>
          <w:b/>
          <w:kern w:val="2"/>
          <w:sz w:val="32"/>
          <w:szCs w:val="32"/>
        </w:rPr>
        <w:t xml:space="preserve">letra </w:t>
      </w:r>
      <w:r w:rsidR="00740BC6" w:rsidRPr="00400673">
        <w:rPr>
          <w:rFonts w:ascii="Arial" w:hAnsi="Arial" w:cs="Arial"/>
          <w:b/>
          <w:kern w:val="2"/>
          <w:sz w:val="32"/>
          <w:szCs w:val="32"/>
        </w:rPr>
        <w:t>Arial 16 negrita minúscula</w:t>
      </w:r>
      <w:r w:rsidR="00B11904" w:rsidRPr="00400673">
        <w:rPr>
          <w:rFonts w:ascii="Arial" w:hAnsi="Arial" w:cs="Arial"/>
          <w:b/>
          <w:sz w:val="28"/>
          <w:szCs w:val="28"/>
        </w:rPr>
        <w:t>)</w:t>
      </w:r>
    </w:p>
    <w:p w14:paraId="3BBA8987" w14:textId="77777777" w:rsidR="00B11904" w:rsidRDefault="00B11904" w:rsidP="00B11904"/>
    <w:p w14:paraId="7E3AE112" w14:textId="77777777" w:rsidR="00C96CC8" w:rsidRPr="004D22C4" w:rsidRDefault="00C96CC8" w:rsidP="00B11904"/>
    <w:p w14:paraId="33D9785C" w14:textId="5D9F32E3" w:rsidR="00B11904" w:rsidRPr="00407E3B" w:rsidRDefault="00B11904" w:rsidP="005E38C4">
      <w:pPr>
        <w:pStyle w:val="Ttulo2"/>
        <w:spacing w:before="0" w:after="0"/>
        <w:ind w:left="601" w:right="1309"/>
        <w:rPr>
          <w:rFonts w:ascii="Times New Roman" w:hAnsi="Times New Roman" w:cs="Times New Roman"/>
          <w:b w:val="0"/>
          <w:i w:val="0"/>
          <w:sz w:val="22"/>
          <w:szCs w:val="22"/>
          <w:lang w:val="en-US"/>
        </w:rPr>
      </w:pPr>
      <w:r w:rsidRPr="00407E3B">
        <w:rPr>
          <w:rFonts w:ascii="Times New Roman" w:hAnsi="Times New Roman" w:cs="Times New Roman"/>
          <w:i w:val="0"/>
          <w:sz w:val="22"/>
          <w:szCs w:val="22"/>
          <w:lang w:val="en-US"/>
        </w:rPr>
        <w:t>Autor 1</w:t>
      </w:r>
      <w:r w:rsidRPr="00407E3B">
        <w:rPr>
          <w:rFonts w:ascii="Times New Roman" w:hAnsi="Times New Roman" w:cs="Times New Roman"/>
          <w:i w:val="0"/>
          <w:sz w:val="22"/>
          <w:szCs w:val="22"/>
          <w:vertAlign w:val="superscript"/>
          <w:lang w:val="en-US"/>
        </w:rPr>
        <w:t>1,2</w:t>
      </w:r>
      <w:r w:rsidRPr="00407E3B">
        <w:rPr>
          <w:rFonts w:ascii="Times New Roman" w:hAnsi="Times New Roman" w:cs="Times New Roman"/>
          <w:b w:val="0"/>
          <w:i w:val="0"/>
          <w:sz w:val="22"/>
          <w:szCs w:val="22"/>
          <w:lang w:val="en-US"/>
        </w:rPr>
        <w:t xml:space="preserve">, </w:t>
      </w:r>
      <w:r w:rsidRPr="00407E3B">
        <w:rPr>
          <w:rFonts w:ascii="Times New Roman" w:hAnsi="Times New Roman" w:cs="Times New Roman"/>
          <w:i w:val="0"/>
          <w:sz w:val="22"/>
          <w:szCs w:val="22"/>
          <w:lang w:val="en-US"/>
        </w:rPr>
        <w:t>Autor 2</w:t>
      </w:r>
      <w:r w:rsidRPr="00407E3B">
        <w:rPr>
          <w:rFonts w:ascii="Times New Roman" w:hAnsi="Times New Roman" w:cs="Times New Roman"/>
          <w:i w:val="0"/>
          <w:sz w:val="20"/>
          <w:szCs w:val="20"/>
          <w:vertAlign w:val="superscript"/>
          <w:lang w:val="en-US"/>
        </w:rPr>
        <w:t>1</w:t>
      </w:r>
      <w:r w:rsidRPr="00407E3B">
        <w:rPr>
          <w:rFonts w:ascii="Times New Roman" w:hAnsi="Times New Roman" w:cs="Times New Roman"/>
          <w:b w:val="0"/>
          <w:i w:val="0"/>
          <w:sz w:val="20"/>
          <w:szCs w:val="20"/>
          <w:lang w:val="en-US"/>
        </w:rPr>
        <w:t xml:space="preserve">  </w:t>
      </w:r>
      <w:r w:rsidR="00407E3B" w:rsidRPr="00407E3B">
        <w:rPr>
          <w:rFonts w:ascii="Times New Roman" w:hAnsi="Times New Roman"/>
          <w:i w:val="0"/>
          <w:kern w:val="2"/>
          <w:sz w:val="22"/>
          <w:szCs w:val="22"/>
          <w:lang w:val="en-US"/>
        </w:rPr>
        <w:t>[Times New Roman 11]</w:t>
      </w:r>
    </w:p>
    <w:p w14:paraId="38EB2EF9" w14:textId="14B4AB9D" w:rsidR="007F2EAA" w:rsidRDefault="00867347" w:rsidP="00E55BFA">
      <w:pPr>
        <w:pStyle w:val="Ttulo4"/>
        <w:spacing w:before="0" w:after="0"/>
        <w:ind w:left="601" w:right="1949"/>
        <w:rPr>
          <w:b w:val="0"/>
          <w:i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4CE3C443" wp14:editId="5838C399">
                <wp:simplePos x="0" y="0"/>
                <wp:positionH relativeFrom="column">
                  <wp:posOffset>5391150</wp:posOffset>
                </wp:positionH>
                <wp:positionV relativeFrom="paragraph">
                  <wp:posOffset>138430</wp:posOffset>
                </wp:positionV>
                <wp:extent cx="972820" cy="232410"/>
                <wp:effectExtent l="0" t="0" r="0" b="0"/>
                <wp:wrapNone/>
                <wp:docPr id="1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C50DD" w14:textId="77777777" w:rsidR="00E55BFA" w:rsidRDefault="00E55BFA" w:rsidP="00E55BFA">
                            <w:r w:rsidRPr="00660982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ISSN 1870-9095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E3C443" id="_x0000_t202" coordsize="21600,21600" o:spt="202" path="m,l,21600r21600,l21600,xe">
                <v:stroke joinstyle="miter"/>
                <v:path gradientshapeok="t" o:connecttype="rect"/>
              </v:shapetype>
              <v:shape id="Cuadro de texto 47" o:spid="_x0000_s1026" type="#_x0000_t202" style="position:absolute;left:0;text-align:left;margin-left:424.5pt;margin-top:10.9pt;width:76.6pt;height:18.3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o3MgIAAF8EAAAOAAAAZHJzL2Uyb0RvYy54bWysVF1v2yAUfZ+0/4B4X5146ZpadaouXaZJ&#10;3YfU7QfcAI7RMJcBid39+l5wklnbnqb5AQH3cjj3nItvbofOsIPyQaOt+fxixpmyAqW2u5p/+7p5&#10;teQsRLASDFpV8ycV+O3q5Yub3lWqxBaNVJ4RiA1V72rexuiqogiiVR2EC3TKUrBB30Gkpd8V0kNP&#10;6J0pytnsTdGjl86jUCHQ7v0Y5KuM3zRKxM9NE1RkpubELebR53GbxmJ1A9XOg2u1ONKAf2DRgbZ0&#10;6RnqHiKwvdd/QHVaeAzYxAuBXYFNo4XKNVA189lv1Ty24FSuhcQJ7ixT+H+w4tPhi2daknecWejI&#10;ovUepEcmFYtqiMgWV0ml3oWKkh8dpcfhLQ7pRKo4uAcU3wOzuG7B7tSd99i3CiSxnKeTxeToiBMS&#10;yLb/iJKug33EDDQ0vkuAJAojdHLr6ewQEWGCNq+vymVJEUGh8nW5mGcHC6hOh50P8b3CjqVJzT01&#10;QAaHw0OIiQxUp5RMHo2WG21MXvjddm08OwA1yyZ/mT/VOE0zlvXE5LK8HOufxsIUYpa/v0F0OlLX&#10;G93VfHlOgiqp9s7K3JMRtBnnRNnYo4xJuVHDOGyH0bfFyZ4tyicS1uPY5fQqadKi/8lZTx1e8/Bj&#10;D15xZj5YMud6vlikJ5EXi8urpKufRrbTCFhBUDWPnI3TdRyf0d55vWvpplM73JGhG53FTs6PrI78&#10;qYuzB8cXl57JdJ2zfv0XVs8AAAD//wMAUEsDBBQABgAIAAAAIQB+KW833gAAAAoBAAAPAAAAZHJz&#10;L2Rvd25yZXYueG1sTI/BTsMwEETvSPyDtUhcKmo3NFUI2VRQqSdODeXuxksSEa9D7Lbp3+Oe6HG1&#10;o5n3ivVke3Gi0XeOERZzBYK4dqbjBmH/uX3KQPig2ejeMSFcyMO6vL8rdG7cmXd0qkIjYgn7XCO0&#10;IQy5lL5uyWo/dwNx/H270eoQz7GRZtTnWG57mSi1klZ3HBdaPdCmpfqnOlqE1W/1PPv4MjPeXbbv&#10;Y21Ts9mniI8P09sriEBT+A/DFT+iQxmZDu7IxoseIVu+RJeAkCyiwjWgVJKAOCCk2RJkWchbhfIP&#10;AAD//wMAUEsBAi0AFAAGAAgAAAAhALaDOJL+AAAA4QEAABMAAAAAAAAAAAAAAAAAAAAAAFtDb250&#10;ZW50X1R5cGVzXS54bWxQSwECLQAUAAYACAAAACEAOP0h/9YAAACUAQAACwAAAAAAAAAAAAAAAAAv&#10;AQAAX3JlbHMvLnJlbHNQSwECLQAUAAYACAAAACEAhwkqNzICAABfBAAADgAAAAAAAAAAAAAAAAAu&#10;AgAAZHJzL2Uyb0RvYy54bWxQSwECLQAUAAYACAAAACEAfilvN94AAAAKAQAADwAAAAAAAAAAAAAA&#10;AACMBAAAZHJzL2Rvd25yZXYueG1sUEsFBgAAAAAEAAQA8wAAAJcFAAAAAA==&#10;">
                <v:textbox style="mso-fit-shape-to-text:t">
                  <w:txbxContent>
                    <w:p w14:paraId="427C50DD" w14:textId="77777777" w:rsidR="00E55BFA" w:rsidRDefault="00E55BFA" w:rsidP="00E55BFA">
                      <w:r w:rsidRPr="00660982">
                        <w:rPr>
                          <w:b/>
                          <w:sz w:val="18"/>
                          <w:szCs w:val="18"/>
                          <w:lang w:val="en-US"/>
                        </w:rPr>
                        <w:t>ISSN 1870-9095</w:t>
                      </w:r>
                    </w:p>
                  </w:txbxContent>
                </v:textbox>
              </v:shape>
            </w:pict>
          </mc:Fallback>
        </mc:AlternateContent>
      </w:r>
      <w:r w:rsidR="00B11904" w:rsidRPr="00407E3B">
        <w:rPr>
          <w:b w:val="0"/>
          <w:i/>
          <w:sz w:val="20"/>
          <w:szCs w:val="20"/>
          <w:vertAlign w:val="superscript"/>
        </w:rPr>
        <w:t>1</w:t>
      </w:r>
      <w:r w:rsidR="00B11904" w:rsidRPr="00407E3B">
        <w:rPr>
          <w:b w:val="0"/>
          <w:i/>
          <w:sz w:val="20"/>
          <w:szCs w:val="20"/>
        </w:rPr>
        <w:t xml:space="preserve">Departamento de Física, Universidad Nacional 1, Calle 1 No.100. Colonia1, CP 16,200, </w:t>
      </w:r>
    </w:p>
    <w:p w14:paraId="3175E039" w14:textId="290E0EEA" w:rsidR="00B11904" w:rsidRPr="00407E3B" w:rsidRDefault="00B11904" w:rsidP="00E55BFA">
      <w:pPr>
        <w:pStyle w:val="Ttulo4"/>
        <w:spacing w:before="0" w:after="0"/>
        <w:ind w:left="601" w:right="1949"/>
        <w:rPr>
          <w:b w:val="0"/>
          <w:i/>
          <w:sz w:val="20"/>
          <w:szCs w:val="20"/>
        </w:rPr>
      </w:pPr>
      <w:r w:rsidRPr="00407E3B">
        <w:rPr>
          <w:b w:val="0"/>
          <w:i/>
          <w:sz w:val="20"/>
          <w:szCs w:val="20"/>
        </w:rPr>
        <w:t>México D. F.</w:t>
      </w:r>
      <w:r w:rsidR="00407E3B" w:rsidRPr="00407E3B">
        <w:rPr>
          <w:i/>
          <w:sz w:val="20"/>
          <w:szCs w:val="20"/>
        </w:rPr>
        <w:t xml:space="preserve"> </w:t>
      </w:r>
      <w:r w:rsidR="00407E3B" w:rsidRPr="00407E3B">
        <w:rPr>
          <w:kern w:val="2"/>
          <w:sz w:val="20"/>
          <w:szCs w:val="20"/>
          <w:lang w:val="en-US"/>
        </w:rPr>
        <w:t>[Times New Roman 10]</w:t>
      </w:r>
    </w:p>
    <w:p w14:paraId="1227B56A" w14:textId="21C9E7B8" w:rsidR="00B11904" w:rsidRPr="00407E3B" w:rsidRDefault="00B11904" w:rsidP="00E55BFA">
      <w:pPr>
        <w:autoSpaceDE w:val="0"/>
        <w:autoSpaceDN w:val="0"/>
        <w:adjustRightInd w:val="0"/>
        <w:ind w:left="601" w:right="1949"/>
        <w:jc w:val="both"/>
        <w:rPr>
          <w:i/>
          <w:sz w:val="20"/>
          <w:szCs w:val="20"/>
        </w:rPr>
      </w:pPr>
      <w:r w:rsidRPr="00407E3B">
        <w:rPr>
          <w:sz w:val="20"/>
          <w:szCs w:val="20"/>
          <w:vertAlign w:val="superscript"/>
        </w:rPr>
        <w:t>2</w:t>
      </w:r>
      <w:r w:rsidRPr="00407E3B">
        <w:rPr>
          <w:i/>
          <w:sz w:val="20"/>
          <w:szCs w:val="20"/>
        </w:rPr>
        <w:t>Facultad de Ciencias y Educación, Universidad Dis</w:t>
      </w:r>
      <w:r w:rsidR="007F2EAA">
        <w:rPr>
          <w:i/>
          <w:sz w:val="20"/>
          <w:szCs w:val="20"/>
        </w:rPr>
        <w:t>trital, Carrera 3 No.26 A - 40,</w:t>
      </w:r>
      <w:r w:rsidRPr="00407E3B">
        <w:rPr>
          <w:i/>
          <w:sz w:val="20"/>
          <w:szCs w:val="20"/>
        </w:rPr>
        <w:t xml:space="preserve"> Bogotá, Colombia.</w:t>
      </w:r>
    </w:p>
    <w:p w14:paraId="18675AA8" w14:textId="77777777" w:rsidR="00B11904" w:rsidRPr="00A952ED" w:rsidRDefault="00B11904" w:rsidP="00364F76">
      <w:pPr>
        <w:autoSpaceDE w:val="0"/>
        <w:autoSpaceDN w:val="0"/>
        <w:adjustRightInd w:val="0"/>
        <w:ind w:right="1309" w:firstLine="600"/>
        <w:jc w:val="both"/>
        <w:rPr>
          <w:i/>
          <w:color w:val="000000"/>
          <w:sz w:val="20"/>
          <w:szCs w:val="20"/>
        </w:rPr>
      </w:pPr>
    </w:p>
    <w:p w14:paraId="500DACE2" w14:textId="77777777" w:rsidR="00B11904" w:rsidRPr="004D22C4" w:rsidRDefault="00B11904" w:rsidP="00395E16">
      <w:pPr>
        <w:autoSpaceDE w:val="0"/>
        <w:autoSpaceDN w:val="0"/>
        <w:adjustRightInd w:val="0"/>
        <w:ind w:left="600" w:right="1309"/>
        <w:rPr>
          <w:sz w:val="20"/>
          <w:szCs w:val="20"/>
        </w:rPr>
      </w:pPr>
      <w:r w:rsidRPr="004D22C4">
        <w:rPr>
          <w:b/>
          <w:bCs/>
          <w:sz w:val="20"/>
          <w:szCs w:val="20"/>
        </w:rPr>
        <w:t xml:space="preserve">E-mail: </w:t>
      </w:r>
      <w:hyperlink r:id="rId8" w:history="1">
        <w:r w:rsidRPr="005E38C4">
          <w:rPr>
            <w:rStyle w:val="Hipervnculo"/>
            <w:color w:val="000000"/>
            <w:sz w:val="20"/>
            <w:szCs w:val="20"/>
            <w:u w:val="none"/>
          </w:rPr>
          <w:t>autor1@correo.org</w:t>
        </w:r>
      </w:hyperlink>
      <w:r w:rsidRPr="004D22C4">
        <w:rPr>
          <w:sz w:val="20"/>
          <w:szCs w:val="20"/>
        </w:rPr>
        <w:t xml:space="preserve"> (correo electrónico del autor principal)</w:t>
      </w:r>
      <w:r w:rsidR="007F2EAA">
        <w:rPr>
          <w:sz w:val="20"/>
          <w:szCs w:val="20"/>
        </w:rPr>
        <w:t xml:space="preserve"> </w:t>
      </w:r>
    </w:p>
    <w:p w14:paraId="37AE2960" w14:textId="77777777" w:rsidR="00B11904" w:rsidRPr="004D22C4" w:rsidRDefault="00B11904" w:rsidP="00364F76">
      <w:pPr>
        <w:pStyle w:val="Ttulo4"/>
        <w:spacing w:before="0" w:after="0"/>
        <w:ind w:left="600" w:right="1309"/>
        <w:rPr>
          <w:b w:val="0"/>
          <w:bCs w:val="0"/>
          <w:sz w:val="20"/>
        </w:rPr>
      </w:pPr>
    </w:p>
    <w:p w14:paraId="2F762875" w14:textId="77777777" w:rsidR="00407E3B" w:rsidRPr="00407E3B" w:rsidRDefault="00B11904" w:rsidP="00364F76">
      <w:pPr>
        <w:pStyle w:val="Ttulo4"/>
        <w:spacing w:before="0" w:after="0"/>
        <w:ind w:left="600" w:right="1309"/>
        <w:rPr>
          <w:b w:val="0"/>
          <w:i/>
          <w:sz w:val="20"/>
          <w:szCs w:val="20"/>
        </w:rPr>
      </w:pPr>
      <w:r w:rsidRPr="00407E3B">
        <w:rPr>
          <w:b w:val="0"/>
          <w:sz w:val="20"/>
        </w:rPr>
        <w:t>(Recibido e</w:t>
      </w:r>
      <w:r w:rsidR="005A04FD">
        <w:rPr>
          <w:b w:val="0"/>
          <w:sz w:val="20"/>
        </w:rPr>
        <w:t>l ####</w:t>
      </w:r>
      <w:r w:rsidR="00395E16">
        <w:rPr>
          <w:b w:val="0"/>
          <w:sz w:val="20"/>
        </w:rPr>
        <w:t>,</w:t>
      </w:r>
      <w:r w:rsidR="005A04FD">
        <w:rPr>
          <w:b w:val="0"/>
          <w:sz w:val="20"/>
        </w:rPr>
        <w:t xml:space="preserve"> aceptado el ####</w:t>
      </w:r>
      <w:r w:rsidRPr="00407E3B">
        <w:rPr>
          <w:b w:val="0"/>
          <w:sz w:val="20"/>
        </w:rPr>
        <w:t>)</w:t>
      </w:r>
      <w:r w:rsidR="00407E3B">
        <w:rPr>
          <w:sz w:val="20"/>
        </w:rPr>
        <w:t xml:space="preserve"> </w:t>
      </w:r>
    </w:p>
    <w:p w14:paraId="62FAEF83" w14:textId="77777777" w:rsidR="00B11904" w:rsidRDefault="00B11904" w:rsidP="00B11904">
      <w:pPr>
        <w:ind w:left="600" w:right="940"/>
        <w:rPr>
          <w:sz w:val="20"/>
        </w:rPr>
      </w:pPr>
    </w:p>
    <w:p w14:paraId="4FC35AB7" w14:textId="77777777" w:rsidR="002024A5" w:rsidRPr="004D22C4" w:rsidRDefault="002024A5" w:rsidP="00B11904">
      <w:pPr>
        <w:ind w:left="600" w:right="940"/>
        <w:rPr>
          <w:sz w:val="20"/>
        </w:rPr>
      </w:pPr>
    </w:p>
    <w:p w14:paraId="147C0E6D" w14:textId="77777777" w:rsidR="00B11904" w:rsidRPr="004D22C4" w:rsidRDefault="00B11904" w:rsidP="00364F76">
      <w:pPr>
        <w:ind w:left="600" w:right="49"/>
        <w:jc w:val="center"/>
        <w:rPr>
          <w:b/>
          <w:bCs/>
          <w:sz w:val="20"/>
          <w:szCs w:val="16"/>
        </w:rPr>
      </w:pPr>
      <w:r w:rsidRPr="004D22C4">
        <w:rPr>
          <w:b/>
          <w:bCs/>
          <w:sz w:val="20"/>
          <w:szCs w:val="16"/>
        </w:rPr>
        <w:t>Resumen</w:t>
      </w:r>
      <w:r w:rsidR="006651D0">
        <w:rPr>
          <w:b/>
          <w:bCs/>
          <w:sz w:val="20"/>
          <w:szCs w:val="16"/>
        </w:rPr>
        <w:t xml:space="preserve"> </w:t>
      </w:r>
    </w:p>
    <w:p w14:paraId="76422D4F" w14:textId="77777777" w:rsidR="00B11904" w:rsidRDefault="00B11904" w:rsidP="00B11904">
      <w:pPr>
        <w:autoSpaceDE w:val="0"/>
        <w:autoSpaceDN w:val="0"/>
        <w:adjustRightInd w:val="0"/>
        <w:ind w:left="600"/>
        <w:jc w:val="both"/>
        <w:rPr>
          <w:b/>
          <w:kern w:val="2"/>
          <w:sz w:val="20"/>
          <w:szCs w:val="20"/>
          <w:lang w:val="es-ES"/>
        </w:rPr>
      </w:pPr>
      <w:r w:rsidRPr="00AE7D41">
        <w:rPr>
          <w:sz w:val="18"/>
          <w:szCs w:val="18"/>
        </w:rPr>
        <w:t>Este documento contiene algunas instrucciones cortas para los autores de artículos (Notas Rápidas de Investigación, Artículos originales, Artículos de revisión, Reseñas de libros, Comentarios a Artículos, Respuestas a Comentarios). Se recomienda que el resumen no exceda de diez renglones. Se aceptan artículos en español, inglés y portugués. Se debe incluir un resumen en inglés.</w:t>
      </w:r>
      <w:r w:rsidR="006651D0" w:rsidRPr="00AE7D41">
        <w:rPr>
          <w:sz w:val="18"/>
          <w:szCs w:val="18"/>
        </w:rPr>
        <w:t xml:space="preserve"> </w:t>
      </w:r>
      <w:r w:rsidR="00AE7D41" w:rsidRPr="00AE7D41">
        <w:rPr>
          <w:b/>
          <w:kern w:val="2"/>
          <w:sz w:val="18"/>
          <w:szCs w:val="18"/>
          <w:lang w:val="es-ES"/>
        </w:rPr>
        <w:t>[Times New Roman 9</w:t>
      </w:r>
      <w:r w:rsidR="006651D0" w:rsidRPr="007F2EAA">
        <w:rPr>
          <w:b/>
          <w:kern w:val="2"/>
          <w:sz w:val="20"/>
          <w:szCs w:val="20"/>
          <w:lang w:val="es-ES"/>
        </w:rPr>
        <w:t>]</w:t>
      </w:r>
    </w:p>
    <w:p w14:paraId="63D11500" w14:textId="77777777" w:rsidR="0091037A" w:rsidRPr="004D22C4" w:rsidRDefault="0091037A" w:rsidP="00B11904">
      <w:pPr>
        <w:autoSpaceDE w:val="0"/>
        <w:autoSpaceDN w:val="0"/>
        <w:adjustRightInd w:val="0"/>
        <w:ind w:left="600"/>
        <w:jc w:val="both"/>
        <w:rPr>
          <w:sz w:val="20"/>
          <w:szCs w:val="20"/>
        </w:rPr>
      </w:pPr>
    </w:p>
    <w:p w14:paraId="671F9104" w14:textId="77777777" w:rsidR="0091037A" w:rsidRPr="00AE7D41" w:rsidRDefault="0091037A" w:rsidP="0091037A">
      <w:pPr>
        <w:ind w:left="600" w:right="49"/>
        <w:jc w:val="both"/>
        <w:rPr>
          <w:sz w:val="18"/>
          <w:szCs w:val="18"/>
        </w:rPr>
      </w:pPr>
      <w:r w:rsidRPr="0091037A">
        <w:rPr>
          <w:b/>
          <w:sz w:val="18"/>
          <w:szCs w:val="18"/>
        </w:rPr>
        <w:t>Palabras clave:</w:t>
      </w:r>
      <w:r w:rsidRPr="003F57ED">
        <w:rPr>
          <w:b/>
          <w:sz w:val="20"/>
          <w:szCs w:val="20"/>
        </w:rPr>
        <w:t xml:space="preserve"> </w:t>
      </w:r>
      <w:r w:rsidRPr="003F57ED">
        <w:rPr>
          <w:sz w:val="20"/>
          <w:szCs w:val="20"/>
        </w:rPr>
        <w:t>An</w:t>
      </w:r>
      <w:r w:rsidRPr="00AE7D41">
        <w:rPr>
          <w:sz w:val="18"/>
          <w:szCs w:val="18"/>
        </w:rPr>
        <w:t>exar 2 o 3 descriptores</w:t>
      </w:r>
      <w:r w:rsidRPr="00AE7D41">
        <w:rPr>
          <w:kern w:val="2"/>
          <w:sz w:val="18"/>
          <w:szCs w:val="18"/>
        </w:rPr>
        <w:t xml:space="preserve"> que ilustren el contenido del artículo. Ejemplo: Errores conceptuales sobre fuerza, Física Educativa, enseñanza de la mecánica</w:t>
      </w:r>
      <w:r>
        <w:rPr>
          <w:kern w:val="2"/>
          <w:sz w:val="18"/>
          <w:szCs w:val="18"/>
        </w:rPr>
        <w:t>.</w:t>
      </w:r>
      <w:r w:rsidRPr="00AE7D41">
        <w:rPr>
          <w:kern w:val="2"/>
          <w:sz w:val="18"/>
          <w:szCs w:val="18"/>
        </w:rPr>
        <w:t xml:space="preserve"> </w:t>
      </w:r>
      <w:r w:rsidRPr="00AE7D41">
        <w:rPr>
          <w:b/>
          <w:kern w:val="2"/>
          <w:sz w:val="18"/>
          <w:szCs w:val="18"/>
          <w:lang w:val="es-ES"/>
        </w:rPr>
        <w:t>[Times New Roman 9]</w:t>
      </w:r>
    </w:p>
    <w:p w14:paraId="410B357F" w14:textId="77777777" w:rsidR="00B11904" w:rsidRPr="004D22C4" w:rsidRDefault="00B11904" w:rsidP="00B11904">
      <w:pPr>
        <w:ind w:left="600" w:right="940"/>
        <w:jc w:val="both"/>
        <w:rPr>
          <w:sz w:val="20"/>
        </w:rPr>
      </w:pPr>
    </w:p>
    <w:p w14:paraId="66102A51" w14:textId="77777777" w:rsidR="00B11904" w:rsidRPr="004D22C4" w:rsidRDefault="00B11904" w:rsidP="00364F76">
      <w:pPr>
        <w:ind w:left="600" w:right="49"/>
        <w:jc w:val="center"/>
        <w:rPr>
          <w:b/>
          <w:bCs/>
          <w:sz w:val="20"/>
          <w:szCs w:val="16"/>
        </w:rPr>
      </w:pPr>
      <w:proofErr w:type="spellStart"/>
      <w:r w:rsidRPr="004D22C4">
        <w:rPr>
          <w:b/>
          <w:bCs/>
          <w:sz w:val="20"/>
          <w:szCs w:val="16"/>
        </w:rPr>
        <w:t>Abstract</w:t>
      </w:r>
      <w:proofErr w:type="spellEnd"/>
    </w:p>
    <w:p w14:paraId="153455D2" w14:textId="77777777" w:rsidR="00B11904" w:rsidRPr="00AE7D41" w:rsidRDefault="00B11904" w:rsidP="00B11904">
      <w:pPr>
        <w:autoSpaceDE w:val="0"/>
        <w:autoSpaceDN w:val="0"/>
        <w:adjustRightInd w:val="0"/>
        <w:ind w:left="600"/>
        <w:jc w:val="both"/>
        <w:rPr>
          <w:sz w:val="18"/>
          <w:szCs w:val="18"/>
        </w:rPr>
      </w:pPr>
      <w:r w:rsidRPr="00AE7D41">
        <w:rPr>
          <w:sz w:val="18"/>
          <w:szCs w:val="18"/>
        </w:rPr>
        <w:t>Revisar cuidadosamente la redacción del resumen en inglés.</w:t>
      </w:r>
      <w:r w:rsidR="006651D0" w:rsidRPr="00AE7D41">
        <w:rPr>
          <w:sz w:val="18"/>
          <w:szCs w:val="18"/>
        </w:rPr>
        <w:t xml:space="preserve"> </w:t>
      </w:r>
      <w:r w:rsidR="00AE7D41" w:rsidRPr="00AE7D41">
        <w:rPr>
          <w:b/>
          <w:kern w:val="2"/>
          <w:sz w:val="18"/>
          <w:szCs w:val="18"/>
          <w:lang w:val="es-ES"/>
        </w:rPr>
        <w:t>[Times New Roman 9</w:t>
      </w:r>
      <w:r w:rsidR="006651D0" w:rsidRPr="00AE7D41">
        <w:rPr>
          <w:b/>
          <w:kern w:val="2"/>
          <w:sz w:val="18"/>
          <w:szCs w:val="18"/>
          <w:lang w:val="es-ES"/>
        </w:rPr>
        <w:t>]</w:t>
      </w:r>
    </w:p>
    <w:p w14:paraId="13CD1E73" w14:textId="77777777" w:rsidR="00B11904" w:rsidRPr="00AE7D41" w:rsidRDefault="00B11904" w:rsidP="00B11904">
      <w:pPr>
        <w:ind w:left="600" w:right="940"/>
        <w:jc w:val="both"/>
        <w:rPr>
          <w:sz w:val="18"/>
          <w:szCs w:val="18"/>
        </w:rPr>
      </w:pPr>
    </w:p>
    <w:p w14:paraId="3F15EE5B" w14:textId="77777777" w:rsidR="0091037A" w:rsidRPr="0091037A" w:rsidRDefault="0091037A" w:rsidP="00364F76">
      <w:pPr>
        <w:ind w:left="600" w:right="49"/>
        <w:jc w:val="both"/>
        <w:rPr>
          <w:kern w:val="2"/>
          <w:sz w:val="18"/>
          <w:szCs w:val="18"/>
        </w:rPr>
      </w:pPr>
      <w:proofErr w:type="spellStart"/>
      <w:r w:rsidRPr="0091037A">
        <w:rPr>
          <w:b/>
          <w:sz w:val="18"/>
          <w:szCs w:val="18"/>
        </w:rPr>
        <w:t>Keywords</w:t>
      </w:r>
      <w:proofErr w:type="spellEnd"/>
      <w:r w:rsidR="00740BC6" w:rsidRPr="0091037A">
        <w:rPr>
          <w:b/>
          <w:sz w:val="18"/>
          <w:szCs w:val="18"/>
        </w:rPr>
        <w:t xml:space="preserve">: </w:t>
      </w:r>
      <w:r w:rsidR="00407E3B" w:rsidRPr="0091037A">
        <w:rPr>
          <w:sz w:val="18"/>
          <w:szCs w:val="18"/>
        </w:rPr>
        <w:t>Anexar 2 o 3 descriptores</w:t>
      </w:r>
      <w:r w:rsidR="00407E3B" w:rsidRPr="0091037A">
        <w:rPr>
          <w:kern w:val="2"/>
          <w:sz w:val="18"/>
          <w:szCs w:val="18"/>
        </w:rPr>
        <w:t xml:space="preserve"> que ilustren el contenido del artículo</w:t>
      </w:r>
      <w:r w:rsidRPr="0091037A">
        <w:rPr>
          <w:kern w:val="2"/>
          <w:sz w:val="18"/>
          <w:szCs w:val="18"/>
        </w:rPr>
        <w:t xml:space="preserve"> en inglés</w:t>
      </w:r>
    </w:p>
    <w:p w14:paraId="4765E4F6" w14:textId="77777777" w:rsidR="0091037A" w:rsidRPr="0091037A" w:rsidRDefault="0091037A" w:rsidP="00364F76">
      <w:pPr>
        <w:ind w:left="600" w:right="49"/>
        <w:jc w:val="both"/>
        <w:rPr>
          <w:kern w:val="2"/>
          <w:sz w:val="18"/>
          <w:szCs w:val="18"/>
        </w:rPr>
      </w:pPr>
    </w:p>
    <w:p w14:paraId="770E6460" w14:textId="77777777" w:rsidR="00B11904" w:rsidRPr="004D22C4" w:rsidRDefault="00B11904" w:rsidP="00B11904">
      <w:pPr>
        <w:ind w:left="600"/>
        <w:jc w:val="both"/>
        <w:rPr>
          <w:sz w:val="20"/>
        </w:rPr>
      </w:pPr>
    </w:p>
    <w:p w14:paraId="7E2DABD6" w14:textId="77777777" w:rsidR="00B11904" w:rsidRPr="004D22C4" w:rsidRDefault="00B11904" w:rsidP="00B11904">
      <w:pPr>
        <w:jc w:val="both"/>
        <w:rPr>
          <w:sz w:val="20"/>
        </w:rPr>
      </w:pPr>
    </w:p>
    <w:p w14:paraId="39261F69" w14:textId="77777777" w:rsidR="00B11904" w:rsidRPr="004D22C4" w:rsidRDefault="00B11904" w:rsidP="00B11904">
      <w:pPr>
        <w:pStyle w:val="Ttulo5"/>
        <w:spacing w:before="0" w:after="0"/>
        <w:rPr>
          <w:i w:val="0"/>
          <w:sz w:val="20"/>
        </w:rPr>
        <w:sectPr w:rsidR="00B11904" w:rsidRPr="004D22C4" w:rsidSect="00395E16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2242" w:h="15842" w:code="1"/>
          <w:pgMar w:top="851" w:right="1803" w:bottom="567" w:left="1260" w:header="709" w:footer="472" w:gutter="0"/>
          <w:lnNumType w:countBy="1"/>
          <w:pgNumType w:start="1"/>
          <w:cols w:space="708"/>
          <w:titlePg/>
          <w:docGrid w:linePitch="360"/>
        </w:sectPr>
      </w:pPr>
    </w:p>
    <w:p w14:paraId="068FE3ED" w14:textId="77777777" w:rsidR="00B11904" w:rsidRPr="006651D0" w:rsidRDefault="00B11904" w:rsidP="00395E16">
      <w:pPr>
        <w:pStyle w:val="Ttulo5"/>
        <w:spacing w:before="0" w:after="0"/>
        <w:rPr>
          <w:i w:val="0"/>
          <w:sz w:val="22"/>
          <w:szCs w:val="22"/>
        </w:rPr>
      </w:pPr>
      <w:r w:rsidRPr="006651D0">
        <w:rPr>
          <w:i w:val="0"/>
          <w:sz w:val="22"/>
          <w:szCs w:val="22"/>
        </w:rPr>
        <w:t>I. INTRODUCCIÓN</w:t>
      </w:r>
      <w:r w:rsidR="006651D0">
        <w:rPr>
          <w:i w:val="0"/>
          <w:sz w:val="22"/>
          <w:szCs w:val="22"/>
        </w:rPr>
        <w:t xml:space="preserve"> [Times New </w:t>
      </w:r>
      <w:proofErr w:type="spellStart"/>
      <w:r w:rsidR="006651D0">
        <w:rPr>
          <w:i w:val="0"/>
          <w:sz w:val="22"/>
          <w:szCs w:val="22"/>
        </w:rPr>
        <w:t>Roman</w:t>
      </w:r>
      <w:proofErr w:type="spellEnd"/>
      <w:r w:rsidR="006651D0">
        <w:rPr>
          <w:i w:val="0"/>
          <w:sz w:val="22"/>
          <w:szCs w:val="22"/>
        </w:rPr>
        <w:t xml:space="preserve"> 11]</w:t>
      </w:r>
    </w:p>
    <w:p w14:paraId="5927BA56" w14:textId="77777777" w:rsidR="00B11904" w:rsidRPr="004D22C4" w:rsidRDefault="00B11904" w:rsidP="00395E16">
      <w:pPr>
        <w:rPr>
          <w:sz w:val="20"/>
        </w:rPr>
      </w:pPr>
    </w:p>
    <w:p w14:paraId="64245AC5" w14:textId="73E545DB" w:rsidR="00B11904" w:rsidRPr="004D22C4" w:rsidRDefault="00A335F4" w:rsidP="00395E16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2EAA">
        <w:rPr>
          <w:b/>
          <w:kern w:val="2"/>
          <w:sz w:val="20"/>
          <w:szCs w:val="20"/>
          <w:lang w:val="es-ES"/>
        </w:rPr>
        <w:t>[Times New Roman 10]</w:t>
      </w:r>
      <w:r>
        <w:rPr>
          <w:b/>
          <w:kern w:val="2"/>
          <w:sz w:val="20"/>
          <w:szCs w:val="20"/>
          <w:lang w:val="es-ES"/>
        </w:rPr>
        <w:t xml:space="preserve"> </w:t>
      </w:r>
      <w:r w:rsidR="00B11904" w:rsidRPr="004D22C4">
        <w:rPr>
          <w:sz w:val="20"/>
          <w:szCs w:val="20"/>
        </w:rPr>
        <w:t xml:space="preserve">El primer número de </w:t>
      </w:r>
      <w:smartTag w:uri="urn:schemas-microsoft-com:office:smarttags" w:element="PersonName">
        <w:smartTagPr>
          <w:attr w:name="ProductID" w:val="la Revista Latinoamericana"/>
        </w:smartTagPr>
        <w:r w:rsidR="00B11904" w:rsidRPr="004D22C4">
          <w:rPr>
            <w:sz w:val="20"/>
            <w:szCs w:val="20"/>
          </w:rPr>
          <w:t xml:space="preserve">la </w:t>
        </w:r>
        <w:r w:rsidR="00B11904" w:rsidRPr="004D22C4">
          <w:rPr>
            <w:i/>
            <w:sz w:val="20"/>
            <w:szCs w:val="20"/>
          </w:rPr>
          <w:t>Revista Latinoamericana</w:t>
        </w:r>
      </w:smartTag>
      <w:r w:rsidR="00B11904" w:rsidRPr="004D22C4">
        <w:rPr>
          <w:i/>
          <w:sz w:val="20"/>
          <w:szCs w:val="20"/>
        </w:rPr>
        <w:t xml:space="preserve"> de Educación de </w:t>
      </w:r>
      <w:smartTag w:uri="urn:schemas-microsoft-com:office:smarttags" w:element="PersonName">
        <w:smartTagPr>
          <w:attr w:name="ProductID" w:val="la F￭sica"/>
        </w:smartTagPr>
        <w:r w:rsidR="00B11904" w:rsidRPr="004D22C4">
          <w:rPr>
            <w:i/>
            <w:sz w:val="20"/>
            <w:szCs w:val="20"/>
          </w:rPr>
          <w:t>la Física</w:t>
        </w:r>
      </w:smartTag>
      <w:r w:rsidR="00B11904" w:rsidRPr="004D22C4">
        <w:rPr>
          <w:sz w:val="20"/>
          <w:szCs w:val="20"/>
        </w:rPr>
        <w:t xml:space="preserve"> (</w:t>
      </w:r>
      <w:r w:rsidR="00B11904" w:rsidRPr="004D22C4">
        <w:rPr>
          <w:i/>
          <w:sz w:val="20"/>
          <w:szCs w:val="20"/>
        </w:rPr>
        <w:t xml:space="preserve">Latin American Journal of </w:t>
      </w:r>
      <w:proofErr w:type="spellStart"/>
      <w:r w:rsidR="00B11904" w:rsidRPr="004D22C4">
        <w:rPr>
          <w:i/>
          <w:sz w:val="20"/>
          <w:szCs w:val="20"/>
        </w:rPr>
        <w:t>Physics</w:t>
      </w:r>
      <w:proofErr w:type="spellEnd"/>
      <w:r w:rsidR="00B11904" w:rsidRPr="004D22C4">
        <w:rPr>
          <w:i/>
          <w:sz w:val="20"/>
          <w:szCs w:val="20"/>
        </w:rPr>
        <w:t xml:space="preserve"> </w:t>
      </w:r>
      <w:proofErr w:type="spellStart"/>
      <w:r w:rsidR="00B11904" w:rsidRPr="004D22C4">
        <w:rPr>
          <w:i/>
          <w:sz w:val="20"/>
          <w:szCs w:val="20"/>
        </w:rPr>
        <w:t>Education</w:t>
      </w:r>
      <w:proofErr w:type="spellEnd"/>
      <w:r w:rsidR="00B11904" w:rsidRPr="004D22C4">
        <w:rPr>
          <w:i/>
          <w:sz w:val="20"/>
          <w:szCs w:val="20"/>
        </w:rPr>
        <w:t xml:space="preserve"> </w:t>
      </w:r>
      <w:r w:rsidR="00CC0228">
        <w:rPr>
          <w:sz w:val="20"/>
          <w:szCs w:val="20"/>
        </w:rPr>
        <w:t xml:space="preserve">(LAJPE) </w:t>
      </w:r>
      <w:r w:rsidR="00B11904" w:rsidRPr="004D22C4">
        <w:rPr>
          <w:i/>
          <w:sz w:val="20"/>
          <w:szCs w:val="20"/>
        </w:rPr>
        <w:t xml:space="preserve">ISSN 1870-9095) </w:t>
      </w:r>
      <w:r w:rsidR="00CC0228">
        <w:rPr>
          <w:sz w:val="20"/>
          <w:szCs w:val="20"/>
        </w:rPr>
        <w:t>apareció</w:t>
      </w:r>
      <w:r w:rsidR="00B11904" w:rsidRPr="004D22C4">
        <w:rPr>
          <w:sz w:val="20"/>
          <w:szCs w:val="20"/>
        </w:rPr>
        <w:t xml:space="preserve"> en </w:t>
      </w:r>
      <w:r w:rsidR="00E55BFA" w:rsidRPr="004D22C4">
        <w:rPr>
          <w:sz w:val="20"/>
          <w:szCs w:val="20"/>
        </w:rPr>
        <w:t>septiembre</w:t>
      </w:r>
      <w:r w:rsidR="00B11904" w:rsidRPr="004D22C4">
        <w:rPr>
          <w:sz w:val="20"/>
          <w:szCs w:val="20"/>
        </w:rPr>
        <w:t xml:space="preserve"> de 2007, y se publicarán electrónicamente tres números por año (Enero, Mayo y Septiembre). El portal de la revista </w:t>
      </w:r>
      <w:r w:rsidR="00CC0228">
        <w:rPr>
          <w:sz w:val="20"/>
          <w:szCs w:val="20"/>
        </w:rPr>
        <w:t xml:space="preserve">está </w:t>
      </w:r>
      <w:r w:rsidR="00B11904" w:rsidRPr="004D22C4">
        <w:rPr>
          <w:sz w:val="20"/>
          <w:szCs w:val="20"/>
        </w:rPr>
        <w:t xml:space="preserve">en </w:t>
      </w:r>
      <w:r w:rsidR="00280DA8">
        <w:rPr>
          <w:sz w:val="20"/>
          <w:szCs w:val="20"/>
        </w:rPr>
        <w:t>www.lajpe.org</w:t>
      </w:r>
      <w:r w:rsidR="006347B1">
        <w:rPr>
          <w:sz w:val="20"/>
          <w:szCs w:val="20"/>
        </w:rPr>
        <w:t xml:space="preserve">. </w:t>
      </w:r>
      <w:r w:rsidR="003E3800">
        <w:rPr>
          <w:sz w:val="20"/>
          <w:szCs w:val="20"/>
        </w:rPr>
        <w:t>LAJPE</w:t>
      </w:r>
      <w:r w:rsidR="00B11904" w:rsidRPr="004D22C4">
        <w:rPr>
          <w:sz w:val="20"/>
          <w:szCs w:val="20"/>
        </w:rPr>
        <w:t xml:space="preserve"> </w:t>
      </w:r>
      <w:r w:rsidR="003E3800">
        <w:rPr>
          <w:sz w:val="20"/>
          <w:szCs w:val="20"/>
        </w:rPr>
        <w:t>e</w:t>
      </w:r>
      <w:r w:rsidR="00B11904" w:rsidRPr="004D22C4">
        <w:rPr>
          <w:sz w:val="20"/>
          <w:szCs w:val="20"/>
        </w:rPr>
        <w:t>s</w:t>
      </w:r>
      <w:r w:rsidR="003E3800">
        <w:rPr>
          <w:sz w:val="20"/>
          <w:szCs w:val="20"/>
        </w:rPr>
        <w:t xml:space="preserve"> distribuida gratuitamente mediante</w:t>
      </w:r>
      <w:r w:rsidR="00B11904" w:rsidRPr="004D22C4">
        <w:rPr>
          <w:sz w:val="20"/>
          <w:szCs w:val="20"/>
        </w:rPr>
        <w:t xml:space="preserve"> listas de correo electrónico y se podrán descargar </w:t>
      </w:r>
      <w:r w:rsidR="003E3800">
        <w:rPr>
          <w:sz w:val="20"/>
          <w:szCs w:val="20"/>
        </w:rPr>
        <w:t xml:space="preserve">gratuitamente </w:t>
      </w:r>
      <w:r w:rsidR="00B11904" w:rsidRPr="004D22C4">
        <w:rPr>
          <w:sz w:val="20"/>
          <w:szCs w:val="20"/>
        </w:rPr>
        <w:t xml:space="preserve">todos los volúmenes en formato PDF. Los envíos regulares deberán estar escritos con buena ortografía, se aceptarán artículos en español, inglés y portugués. </w:t>
      </w:r>
      <w:r w:rsidR="003E3800">
        <w:rPr>
          <w:sz w:val="20"/>
          <w:szCs w:val="20"/>
        </w:rPr>
        <w:t>Para artículos regulares s</w:t>
      </w:r>
      <w:r w:rsidR="00B11904" w:rsidRPr="004D22C4">
        <w:rPr>
          <w:sz w:val="20"/>
          <w:szCs w:val="20"/>
        </w:rPr>
        <w:t xml:space="preserve">e sugiere una </w:t>
      </w:r>
      <w:r w:rsidR="00B11904" w:rsidRPr="004D22C4">
        <w:rPr>
          <w:color w:val="000000"/>
          <w:sz w:val="20"/>
          <w:szCs w:val="20"/>
        </w:rPr>
        <w:t xml:space="preserve">extensión </w:t>
      </w:r>
      <w:r w:rsidR="00B11904" w:rsidRPr="004D22C4">
        <w:rPr>
          <w:sz w:val="20"/>
          <w:szCs w:val="20"/>
        </w:rPr>
        <w:t>máxima de 15 páginas, los que excedan este número de páginas deberán ser divididos en Parte I y Parte II</w:t>
      </w:r>
      <w:r w:rsidR="003E3800">
        <w:rPr>
          <w:sz w:val="20"/>
          <w:szCs w:val="20"/>
        </w:rPr>
        <w:t>, las reseñas podrán ser hasta de 30 páginas</w:t>
      </w:r>
      <w:r w:rsidR="00B11904" w:rsidRPr="004D22C4">
        <w:rPr>
          <w:sz w:val="20"/>
          <w:szCs w:val="20"/>
        </w:rPr>
        <w:t xml:space="preserve">. </w:t>
      </w:r>
    </w:p>
    <w:p w14:paraId="61BB1620" w14:textId="77777777" w:rsidR="00B11904" w:rsidRPr="004D22C4" w:rsidRDefault="00B11904" w:rsidP="00395E16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Se consideran las categorías de: 1) Cartas al Editor, 2) Notas y discusiones, 3) Artículos de Investigación, 4) </w:t>
      </w:r>
      <w:r w:rsidR="003E3800">
        <w:rPr>
          <w:sz w:val="20"/>
          <w:szCs w:val="20"/>
        </w:rPr>
        <w:t>Reseñas</w:t>
      </w:r>
      <w:r w:rsidRPr="004D22C4">
        <w:rPr>
          <w:sz w:val="20"/>
          <w:szCs w:val="20"/>
        </w:rPr>
        <w:t xml:space="preserve">, 5) </w:t>
      </w:r>
      <w:r w:rsidR="003E3800">
        <w:rPr>
          <w:sz w:val="20"/>
          <w:szCs w:val="20"/>
        </w:rPr>
        <w:t>Revisiones de libros</w:t>
      </w:r>
      <w:r w:rsidRPr="004D22C4">
        <w:rPr>
          <w:sz w:val="20"/>
          <w:szCs w:val="20"/>
        </w:rPr>
        <w:t xml:space="preserve"> 5) </w:t>
      </w:r>
      <w:r w:rsidR="003E3800">
        <w:rPr>
          <w:sz w:val="20"/>
          <w:szCs w:val="20"/>
        </w:rPr>
        <w:t>Promoción de reuniones de Física Educativa</w:t>
      </w:r>
      <w:r w:rsidR="00395E16">
        <w:rPr>
          <w:sz w:val="20"/>
          <w:szCs w:val="20"/>
        </w:rPr>
        <w:t>.</w:t>
      </w:r>
    </w:p>
    <w:p w14:paraId="614CAC4E" w14:textId="77777777" w:rsidR="00B11904" w:rsidRPr="004D22C4" w:rsidRDefault="00B11904" w:rsidP="00395E16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Todos los envíos serán evaluados mediante un par de árbitros anónimos, y sólo se considerarán para publicación las contribuciones que reúnan formalidad, originalidad y rigor científico. Sólo se aceptan artículos enviados por correo electrónico procesados en MSWord de acuerdo al formato de </w:t>
      </w:r>
      <w:smartTag w:uri="urn:schemas-microsoft-com:office:smarttags" w:element="PersonName">
        <w:smartTagPr>
          <w:attr w:name="ProductID" w:val="La Revista"/>
        </w:smartTagPr>
        <w:r w:rsidRPr="004D22C4">
          <w:rPr>
            <w:sz w:val="20"/>
            <w:szCs w:val="20"/>
          </w:rPr>
          <w:t>la Revista</w:t>
        </w:r>
      </w:smartTag>
      <w:r w:rsidRPr="004D22C4">
        <w:rPr>
          <w:sz w:val="20"/>
          <w:szCs w:val="20"/>
        </w:rPr>
        <w:t xml:space="preserve"> (letra Times New Roman </w:t>
      </w:r>
      <w:smartTag w:uri="urn:schemas-microsoft-com:office:smarttags" w:element="metricconverter">
        <w:smartTagPr>
          <w:attr w:name="ProductID" w:val="10 pt"/>
        </w:smartTagPr>
        <w:r w:rsidRPr="004D22C4">
          <w:rPr>
            <w:sz w:val="20"/>
            <w:szCs w:val="20"/>
          </w:rPr>
          <w:t>10 pt</w:t>
        </w:r>
      </w:smartTag>
      <w:r w:rsidRPr="004D22C4">
        <w:rPr>
          <w:sz w:val="20"/>
          <w:szCs w:val="20"/>
        </w:rPr>
        <w:t xml:space="preserve"> espaciado sencillo y a doble columna), el archivo del manuscrito deberá ser </w:t>
      </w:r>
      <w:r w:rsidRPr="004D22C4">
        <w:rPr>
          <w:sz w:val="20"/>
          <w:szCs w:val="20"/>
        </w:rPr>
        <w:t xml:space="preserve">enviado a la dirección </w:t>
      </w:r>
      <w:hyperlink r:id="rId14" w:history="1">
        <w:r w:rsidRPr="004D22C4">
          <w:rPr>
            <w:rStyle w:val="Hipervnculo"/>
            <w:sz w:val="20"/>
            <w:szCs w:val="20"/>
          </w:rPr>
          <w:t>ceml36@gmail.com</w:t>
        </w:r>
      </w:hyperlink>
      <w:r w:rsidR="00A91576" w:rsidRPr="00A91576">
        <w:rPr>
          <w:sz w:val="20"/>
          <w:szCs w:val="20"/>
        </w:rPr>
        <w:t>.</w:t>
      </w:r>
      <w:r w:rsidRPr="00A91576">
        <w:rPr>
          <w:sz w:val="20"/>
          <w:szCs w:val="20"/>
        </w:rPr>
        <w:t xml:space="preserve"> </w:t>
      </w:r>
      <w:r w:rsidRPr="004D22C4">
        <w:rPr>
          <w:sz w:val="20"/>
          <w:szCs w:val="20"/>
        </w:rPr>
        <w:t>Se sugiere utilizar la presente plantilla en Word.</w:t>
      </w:r>
    </w:p>
    <w:p w14:paraId="557B0EA4" w14:textId="77777777" w:rsidR="00B11904" w:rsidRPr="004D22C4" w:rsidRDefault="00B11904" w:rsidP="002024A5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smartTag w:uri="urn:schemas-microsoft-com:office:smarttags" w:element="PersonName">
        <w:smartTagPr>
          <w:attr w:name="ProductID" w:val="La Revista"/>
        </w:smartTagPr>
        <w:r w:rsidRPr="004D22C4">
          <w:rPr>
            <w:sz w:val="20"/>
            <w:szCs w:val="20"/>
          </w:rPr>
          <w:t>La Revista</w:t>
        </w:r>
      </w:smartTag>
      <w:r w:rsidRPr="004D22C4">
        <w:rPr>
          <w:sz w:val="20"/>
          <w:szCs w:val="20"/>
        </w:rPr>
        <w:t xml:space="preserve"> es patrocinada por </w:t>
      </w:r>
      <w:r w:rsidR="00C150EF">
        <w:rPr>
          <w:sz w:val="20"/>
          <w:szCs w:val="20"/>
        </w:rPr>
        <w:t xml:space="preserve">el Centro de Investigación en Ciencia Aplicada y Tecnología Avanzada del Instituto Politécnico Nacional, </w:t>
      </w:r>
      <w:r w:rsidRPr="004D22C4">
        <w:rPr>
          <w:sz w:val="20"/>
          <w:szCs w:val="20"/>
        </w:rPr>
        <w:t>la</w:t>
      </w:r>
      <w:r w:rsidR="002024A5">
        <w:rPr>
          <w:sz w:val="20"/>
          <w:szCs w:val="20"/>
        </w:rPr>
        <w:t xml:space="preserve"> red</w:t>
      </w:r>
      <w:r w:rsidRPr="004D22C4">
        <w:rPr>
          <w:sz w:val="20"/>
          <w:szCs w:val="20"/>
        </w:rPr>
        <w:t xml:space="preserve"> </w:t>
      </w:r>
      <w:proofErr w:type="spellStart"/>
      <w:r w:rsidRPr="004D22C4">
        <w:rPr>
          <w:i/>
          <w:sz w:val="20"/>
          <w:szCs w:val="20"/>
        </w:rPr>
        <w:t>Latin</w:t>
      </w:r>
      <w:proofErr w:type="spellEnd"/>
      <w:r w:rsidRPr="004D22C4">
        <w:rPr>
          <w:i/>
          <w:sz w:val="20"/>
          <w:szCs w:val="20"/>
        </w:rPr>
        <w:t xml:space="preserve"> American </w:t>
      </w:r>
      <w:proofErr w:type="spellStart"/>
      <w:r w:rsidRPr="004D22C4">
        <w:rPr>
          <w:i/>
          <w:sz w:val="20"/>
          <w:szCs w:val="20"/>
        </w:rPr>
        <w:t>Physics</w:t>
      </w:r>
      <w:proofErr w:type="spellEnd"/>
      <w:r w:rsidRPr="004D22C4">
        <w:rPr>
          <w:i/>
          <w:sz w:val="20"/>
          <w:szCs w:val="20"/>
        </w:rPr>
        <w:t xml:space="preserve"> Education Network </w:t>
      </w:r>
      <w:r w:rsidRPr="004D22C4">
        <w:rPr>
          <w:sz w:val="20"/>
          <w:szCs w:val="20"/>
        </w:rPr>
        <w:t>(LAPEN) y mediante aportaciones privadas,</w:t>
      </w:r>
      <w:r w:rsidRPr="004D22C4">
        <w:rPr>
          <w:i/>
          <w:sz w:val="20"/>
          <w:szCs w:val="20"/>
        </w:rPr>
        <w:t xml:space="preserve"> </w:t>
      </w:r>
      <w:r w:rsidRPr="004D22C4">
        <w:rPr>
          <w:sz w:val="20"/>
          <w:szCs w:val="20"/>
        </w:rPr>
        <w:t xml:space="preserve">tiene un Comité Asesor Internacional y un Comité Editorial integrados por distinguidos académicos e investigadores de diversos países y miembros de </w:t>
      </w:r>
      <w:smartTag w:uri="urn:schemas-microsoft-com:office:smarttags" w:element="PersonName">
        <w:smartTagPr>
          <w:attr w:name="ProductID" w:val="la International Commission"/>
        </w:smartTagPr>
        <w:smartTag w:uri="urn:schemas-microsoft-com:office:smarttags" w:element="PersonName">
          <w:smartTagPr>
            <w:attr w:name="ProductID" w:val="la International"/>
          </w:smartTagPr>
          <w:r w:rsidRPr="004D22C4">
            <w:rPr>
              <w:sz w:val="20"/>
              <w:szCs w:val="20"/>
            </w:rPr>
            <w:t xml:space="preserve">la </w:t>
          </w:r>
          <w:r w:rsidRPr="004D22C4">
            <w:rPr>
              <w:i/>
              <w:sz w:val="20"/>
              <w:szCs w:val="20"/>
            </w:rPr>
            <w:t>International</w:t>
          </w:r>
        </w:smartTag>
        <w:r w:rsidRPr="004D22C4">
          <w:rPr>
            <w:i/>
            <w:sz w:val="20"/>
            <w:szCs w:val="20"/>
          </w:rPr>
          <w:t xml:space="preserve"> Commission</w:t>
        </w:r>
      </w:smartTag>
      <w:r w:rsidRPr="004D22C4">
        <w:rPr>
          <w:i/>
          <w:sz w:val="20"/>
          <w:szCs w:val="20"/>
        </w:rPr>
        <w:t xml:space="preserve"> of Physics Education (ICPE-IUPAP)</w:t>
      </w:r>
      <w:r w:rsidRPr="004D22C4">
        <w:rPr>
          <w:sz w:val="20"/>
          <w:szCs w:val="20"/>
        </w:rPr>
        <w:t xml:space="preserve">. </w:t>
      </w:r>
    </w:p>
    <w:p w14:paraId="6CED8F67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0A35CD9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62DE98B" w14:textId="77777777" w:rsidR="00B11904" w:rsidRPr="006651D0" w:rsidRDefault="00B11904" w:rsidP="00B11904">
      <w:pPr>
        <w:pStyle w:val="Ttulo5"/>
        <w:spacing w:before="0" w:after="0"/>
        <w:rPr>
          <w:i w:val="0"/>
          <w:sz w:val="22"/>
          <w:szCs w:val="22"/>
        </w:rPr>
      </w:pPr>
      <w:r w:rsidRPr="006651D0">
        <w:rPr>
          <w:i w:val="0"/>
          <w:sz w:val="22"/>
          <w:szCs w:val="22"/>
        </w:rPr>
        <w:t>II. ILUSTRACIONES</w:t>
      </w:r>
      <w:r w:rsidR="006651D0" w:rsidRPr="006651D0">
        <w:rPr>
          <w:i w:val="0"/>
          <w:sz w:val="22"/>
          <w:szCs w:val="22"/>
        </w:rPr>
        <w:t xml:space="preserve">  [Times New </w:t>
      </w:r>
      <w:proofErr w:type="spellStart"/>
      <w:r w:rsidR="006651D0" w:rsidRPr="006651D0">
        <w:rPr>
          <w:i w:val="0"/>
          <w:sz w:val="22"/>
          <w:szCs w:val="22"/>
        </w:rPr>
        <w:t>Roman</w:t>
      </w:r>
      <w:proofErr w:type="spellEnd"/>
      <w:r w:rsidR="006651D0" w:rsidRPr="006651D0">
        <w:rPr>
          <w:i w:val="0"/>
          <w:sz w:val="22"/>
          <w:szCs w:val="22"/>
        </w:rPr>
        <w:t xml:space="preserve"> 11]</w:t>
      </w:r>
    </w:p>
    <w:p w14:paraId="6A6544F2" w14:textId="77777777" w:rsidR="00B11904" w:rsidRPr="004D22C4" w:rsidRDefault="00B11904" w:rsidP="00B11904">
      <w:pPr>
        <w:autoSpaceDE w:val="0"/>
        <w:autoSpaceDN w:val="0"/>
        <w:adjustRightInd w:val="0"/>
        <w:rPr>
          <w:sz w:val="20"/>
          <w:szCs w:val="20"/>
        </w:rPr>
      </w:pPr>
    </w:p>
    <w:p w14:paraId="4A12F4BF" w14:textId="77777777" w:rsidR="00B11904" w:rsidRPr="004D22C4" w:rsidRDefault="00A335F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2EAA">
        <w:rPr>
          <w:b/>
          <w:kern w:val="2"/>
          <w:sz w:val="20"/>
          <w:szCs w:val="20"/>
          <w:lang w:val="es-ES"/>
        </w:rPr>
        <w:t>[Times New Roman 10]</w:t>
      </w:r>
      <w:r>
        <w:rPr>
          <w:b/>
          <w:kern w:val="2"/>
          <w:sz w:val="20"/>
          <w:szCs w:val="20"/>
          <w:lang w:val="es-ES"/>
        </w:rPr>
        <w:t xml:space="preserve"> </w:t>
      </w:r>
      <w:r w:rsidR="00B11904" w:rsidRPr="004D22C4">
        <w:rPr>
          <w:sz w:val="20"/>
          <w:szCs w:val="20"/>
        </w:rPr>
        <w:t>Las imágenes deberán ser incluidas en el cuerpo del artículo, y también ser enviadas por separado en un archivo adjunto. El pie de página debe ser escrito como en los ejemplos siguientes</w:t>
      </w:r>
    </w:p>
    <w:p w14:paraId="54440E64" w14:textId="77777777" w:rsidR="00B11904" w:rsidRPr="004D22C4" w:rsidRDefault="00B11904" w:rsidP="00B11904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4D22C4">
        <w:object w:dxaOrig="5789" w:dyaOrig="4510" w14:anchorId="46BD2B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2pt;height:188.75pt" o:ole="">
            <v:imagedata r:id="rId15" o:title=""/>
          </v:shape>
          <o:OLEObject Type="Embed" ProgID="Origin50.Graph" ShapeID="_x0000_i1026" DrawAspect="Content" ObjectID="_1672497392" r:id="rId16"/>
        </w:object>
      </w:r>
    </w:p>
    <w:p w14:paraId="51E8E559" w14:textId="6CFD7400" w:rsidR="00B11904" w:rsidRPr="00A335F4" w:rsidRDefault="00B11904" w:rsidP="00E55BFA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A335F4">
        <w:rPr>
          <w:b/>
          <w:sz w:val="18"/>
          <w:szCs w:val="18"/>
        </w:rPr>
        <w:t>FIGURA 1</w:t>
      </w:r>
      <w:r w:rsidR="00A335F4" w:rsidRPr="00A335F4">
        <w:rPr>
          <w:b/>
          <w:sz w:val="18"/>
          <w:szCs w:val="18"/>
        </w:rPr>
        <w:t>.</w:t>
      </w:r>
      <w:r w:rsidR="00A335F4">
        <w:rPr>
          <w:sz w:val="18"/>
          <w:szCs w:val="18"/>
        </w:rPr>
        <w:t xml:space="preserve"> </w:t>
      </w:r>
      <w:r w:rsidR="00A335F4" w:rsidRPr="00A335F4">
        <w:rPr>
          <w:b/>
          <w:sz w:val="18"/>
          <w:szCs w:val="18"/>
          <w:lang w:val="es-ES"/>
        </w:rPr>
        <w:t>[Times New Roman 9]</w:t>
      </w:r>
      <w:r w:rsidR="00A335F4">
        <w:rPr>
          <w:sz w:val="18"/>
          <w:szCs w:val="18"/>
        </w:rPr>
        <w:t xml:space="preserve"> </w:t>
      </w:r>
      <w:r w:rsidRPr="00A335F4">
        <w:rPr>
          <w:sz w:val="18"/>
          <w:szCs w:val="18"/>
        </w:rPr>
        <w:t xml:space="preserve">Se muestra los dos niveles de energía en cada átomo de un cristal infinito ensanchado en las bandas, tanto que el parámetro de red es reducido a partir de un valor muy grande, donde el salto del electrón no ocurre, al valor </w:t>
      </w:r>
      <m:oMath>
        <m:sSub>
          <m:sSubPr>
            <m:ctrlPr>
              <w:rPr>
                <w:rFonts w:asci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/>
                <w:sz w:val="18"/>
                <w:szCs w:val="18"/>
              </w:rPr>
              <m:t>0</m:t>
            </m:r>
          </m:sub>
        </m:sSub>
      </m:oMath>
      <w:r w:rsidRPr="00A335F4">
        <w:rPr>
          <w:sz w:val="18"/>
          <w:szCs w:val="18"/>
        </w:rPr>
        <w:t xml:space="preserve">, perteneciendo al cristal en equilibrio. En </w:t>
      </w:r>
      <m:oMath>
        <m:sSub>
          <m:sSubPr>
            <m:ctrlPr>
              <w:rPr>
                <w:rFonts w:asci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/>
                <w:sz w:val="18"/>
                <w:szCs w:val="18"/>
              </w:rPr>
              <m:t>a</m:t>
            </m:r>
          </m:e>
          <m:sub>
            <m:r>
              <w:rPr>
                <w:rFonts w:ascii="Cambria Math"/>
                <w:sz w:val="18"/>
                <w:szCs w:val="18"/>
              </w:rPr>
              <m:t>0</m:t>
            </m:r>
          </m:sub>
        </m:sSub>
      </m:oMath>
      <w:r w:rsidRPr="00A335F4">
        <w:rPr>
          <w:sz w:val="18"/>
          <w:szCs w:val="18"/>
        </w:rPr>
        <w:t xml:space="preserve">, las bandas de energía están separadas por un </w:t>
      </w:r>
      <w:r w:rsidRPr="00A335F4">
        <w:rPr>
          <w:i/>
          <w:sz w:val="18"/>
          <w:szCs w:val="18"/>
        </w:rPr>
        <w:t>gap.</w:t>
      </w:r>
    </w:p>
    <w:p w14:paraId="6EB36B0F" w14:textId="77777777" w:rsidR="00B1190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41F1595" w14:textId="77777777" w:rsidR="00C60EE0" w:rsidRDefault="00C60EE0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78BEE23" w14:textId="77777777" w:rsidR="00C60EE0" w:rsidRPr="004D22C4" w:rsidRDefault="00C60EE0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E3B9C0A" w14:textId="77777777" w:rsidR="00B11904" w:rsidRPr="004D22C4" w:rsidRDefault="00B11904" w:rsidP="00B11904">
      <w:pPr>
        <w:pStyle w:val="NormalWeb"/>
        <w:rPr>
          <w:b/>
          <w:lang w:val="es-CO"/>
        </w:rPr>
      </w:pPr>
      <w:r w:rsidRPr="004D22C4">
        <w:rPr>
          <w:b/>
          <w:noProof/>
          <w:lang w:val="es-CO"/>
        </w:rPr>
      </w:r>
      <w:r w:rsidRPr="004D22C4">
        <w:rPr>
          <w:b/>
          <w:lang w:val="es-CO"/>
        </w:rPr>
        <w:pict w14:anchorId="33D92563">
          <v:group id="_x0000_s1026" editas="canvas" style="width:277.8pt;height:152.95pt;mso-position-horizontal-relative:char;mso-position-vertical-relative:line" coordorigin="1701,7184" coordsize="9099,5009">
            <o:lock v:ext="edit" aspectratio="t"/>
            <v:shape id="_x0000_s1027" type="#_x0000_t75" style="position:absolute;left:1701;top:7184;width:9099;height:5009" o:preferrelative="f">
              <v:fill o:detectmouseclick="t"/>
              <v:path o:extrusionok="t" o:connecttype="none"/>
              <o:lock v:ext="edit" text="t"/>
            </v:shape>
            <v:line id="_x0000_s1028" style="position:absolute" from="2007,11580" to="6401,11580">
              <v:stroke endarrow="block"/>
            </v:line>
            <v:line id="_x0000_s1029" style="position:absolute" from="6812,11580" to="9980,11580">
              <v:stroke endarrow="block"/>
            </v:line>
            <v:line id="_x0000_s1030" style="position:absolute" from="2109,7389" to="2109,11580" strokeweight="1pt">
              <v:stroke dashstyle="dash"/>
            </v:line>
            <v:line id="_x0000_s1031" style="position:absolute" from="6095,7184" to="6095,11580" strokeweight="1pt">
              <v:stroke dashstyle="dash"/>
            </v:line>
            <v:line id="_x0000_s1032" style="position:absolute" from="4051,7389" to="4051,11580">
              <v:stroke startarrow="block" startarrowwidth="narrow" startarrowlength="long"/>
            </v:line>
            <v:line id="_x0000_s1033" style="position:absolute" from="6095,9433" to="9265,9433" strokeweight="1pt">
              <v:stroke dashstyle="dash"/>
            </v:line>
            <v:line id="_x0000_s1034" style="position:absolute" from="8037,9025" to="8037,9435">
              <v:stroke startarrow="block" endarrow="block"/>
            </v:line>
            <v:line id="_x0000_s1035" style="position:absolute" from="4051,11170" to="9468,11170" strokeweight="1pt">
              <v:stroke dashstyle="dash"/>
            </v:line>
            <v:line id="_x0000_s1036" style="position:absolute" from="4256,9025" to="9367,9025" strokeweight="1pt">
              <v:stroke dashstyle="dash"/>
            </v:line>
            <v:line id="_x0000_s1037" style="position:absolute" from="6095,7594" to="9468,7594" strokeweight="1pt">
              <v:stroke dashstyle="dash"/>
            </v:line>
            <v:shape id="_x0000_s1038" style="position:absolute;left:2109;top:9433;width:3986;height:1823" coordsize="1769,809" path="m,c140,30,280,60,409,181,538,302,665,643,771,726v106,83,175,45,273,-46c1142,589,1240,294,1361,181,1482,68,1625,34,1769,e" filled="f" fillcolor="#bbe0e3" strokeweight="1.5pt">
              <v:path arrowok="t"/>
            </v:shape>
            <v:shape id="_x0000_s1039" style="position:absolute;left:2109;top:7594;width:3882;height:1532" coordsize="1723,658" path="m,c60,4,121,8,181,46v60,38,99,90,182,181c446,318,574,530,680,590v106,60,205,68,318,c1111,522,1269,273,1360,182,1451,91,1482,76,1542,46,1602,16,1662,8,1723,e" filled="f" fillcolor="#bbe0e3" strokeweight="1.5pt">
              <v:path arrowok="t"/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40" type="#_x0000_t19" style="position:absolute;left:7323;top:7695;width:2127;height:1229;rotation:180;v-text-anchor:middle" coordsize="23748,43200" adj="-6216769,6272316,2148" path="wr-19452,,23748,43200,318,78,,43093nfewr-19452,,23748,43200,318,78,,43093l2148,21600nsxe" fillcolor="#bbe0e3">
              <v:stroke startarrow="block" startarrowwidth="narrow" startarrowlength="long" endarrow="block" endarrowwidth="narrow" endarrowlength="long"/>
              <v:path o:connectlocs="318,78;0,43093;2148,21600"/>
            </v:shape>
            <v:line id="_x0000_s1041" style="position:absolute" from="6812,7288" to="6812,11580">
              <v:stroke startarrow="block" startarrowwidth="narrow" startarrowlength="long"/>
            </v:line>
            <v:shape id="_x0000_s1042" style="position:absolute;left:7014;top:9536;width:2351;height:1636;rotation:-154055fd" coordsize="984,726" path="m984,c764,7,545,15,394,45,243,75,129,98,76,181,23,264,,461,76,544v76,83,303,106,454,136c681,710,832,718,984,726e" filled="f" fillcolor="#bbe0e3" strokeweight="1pt">
              <v:stroke startarrow="block" startarrowwidth="narrow" startarrowlength="long" endarrow="block" endarrowwidth="narrow" endarrowlength="long"/>
              <v:path arrowok="t"/>
            </v:shape>
            <v:shape id="_x0000_s1043" type="#_x0000_t202" style="position:absolute;left:8001;top:8984;width:2380;height:540" filled="f" fillcolor="#bbe0e3" stroked="f">
              <v:textbox inset="1.42058mm,.71028mm,1.42058mm,.71028mm">
                <w:txbxContent>
                  <w:p w14:paraId="0369D85C" w14:textId="77777777" w:rsidR="00806CEF" w:rsidRDefault="00806CEF" w:rsidP="00B11904">
                    <w:pPr>
                      <w:autoSpaceDE w:val="0"/>
                      <w:autoSpaceDN w:val="0"/>
                      <w:adjustRightInd w:val="0"/>
                      <w:rPr>
                        <w:b/>
                        <w:color w:val="000000"/>
                        <w:sz w:val="13"/>
                      </w:rPr>
                    </w:pPr>
                    <w:r>
                      <w:rPr>
                        <w:b/>
                        <w:color w:val="000000"/>
                        <w:sz w:val="13"/>
                      </w:rPr>
                      <w:t>Gap de energía</w:t>
                    </w:r>
                  </w:p>
                </w:txbxContent>
              </v:textbox>
            </v:shape>
            <v:shape id="_x0000_s1044" type="#_x0000_t75" style="position:absolute;left:5892;top:11580;width:235;height:523">
              <v:imagedata r:id="rId17" o:title=""/>
            </v:shape>
            <v:shape id="_x0000_s1045" type="#_x0000_t75" style="position:absolute;left:1701;top:11580;width:658;height:613">
              <v:imagedata r:id="rId18" o:title=""/>
            </v:shape>
            <v:shape id="_x0000_s1046" type="#_x0000_t75" style="position:absolute;left:6424;top:11375;width:180;height:234">
              <v:imagedata r:id="rId19" o:title=""/>
            </v:shape>
            <v:shape id="_x0000_s1047" type="#_x0000_t75" style="position:absolute;left:4768;top:10557;width:533;height:481">
              <v:imagedata r:id="rId20" o:title=""/>
            </v:shape>
            <v:shape id="_x0000_s1048" type="#_x0000_t75" style="position:absolute;left:4851;top:8412;width:630;height:514">
              <v:imagedata r:id="rId21" o:title=""/>
            </v:shape>
            <v:shape id="_x0000_s1049" type="#_x0000_t75" style="position:absolute;left:9468;top:7498;width:333;height:276">
              <v:imagedata r:id="rId22" o:title=""/>
            </v:shape>
            <v:shape id="_x0000_s1050" type="#_x0000_t75" style="position:absolute;left:9468;top:8820;width:217;height:180">
              <v:imagedata r:id="rId23" o:title=""/>
            </v:shape>
            <v:shape id="_x0000_s1051" type="#_x0000_t75" style="position:absolute;left:9367;top:9401;width:254;height:212">
              <v:imagedata r:id="rId24" o:title=""/>
            </v:shape>
            <v:shape id="_x0000_s1052" type="#_x0000_t75" style="position:absolute;left:9367;top:10967;width:254;height:212">
              <v:imagedata r:id="rId25" o:title=""/>
            </v:shape>
            <v:shape id="_x0000_s1053" type="#_x0000_t75" style="position:absolute;left:4155;top:7283;width:426;height:426">
              <v:imagedata r:id="rId26" o:title=""/>
            </v:shape>
            <v:shape id="_x0000_s1054" type="#_x0000_t75" style="position:absolute;left:4002;top:11682;width:162;height:234">
              <v:imagedata r:id="rId27" o:title=""/>
            </v:shape>
            <v:shape id="_x0000_s1055" type="#_x0000_t75" style="position:absolute;left:6921;top:7184;width:368;height:368">
              <v:imagedata r:id="rId26" o:title=""/>
            </v:shape>
            <v:shape id="_x0000_s1056" type="#_x0000_t202" style="position:absolute;left:8252;top:11605;width:922;height:432" filled="f" fillcolor="#bbe0e3" stroked="f">
              <v:textbox inset="1.42058mm,.71028mm,1.42058mm,.71028mm">
                <w:txbxContent>
                  <w:p w14:paraId="4886E256" w14:textId="77777777" w:rsidR="00806CEF" w:rsidRDefault="00806CEF" w:rsidP="00B11904">
                    <w:pPr>
                      <w:autoSpaceDE w:val="0"/>
                      <w:autoSpaceDN w:val="0"/>
                      <w:adjustRightInd w:val="0"/>
                      <w:rPr>
                        <w:i/>
                        <w:iCs/>
                        <w:color w:val="000000"/>
                        <w:sz w:val="15"/>
                        <w:szCs w:val="28"/>
                      </w:rPr>
                    </w:pPr>
                    <w:r>
                      <w:rPr>
                        <w:i/>
                        <w:iCs/>
                        <w:color w:val="000000"/>
                        <w:sz w:val="15"/>
                        <w:szCs w:val="28"/>
                      </w:rPr>
                      <w:t>d(E)</w:t>
                    </w:r>
                  </w:p>
                </w:txbxContent>
              </v:textbox>
            </v:shape>
            <w10:wrap type="none"/>
            <w10:anchorlock/>
          </v:group>
          <o:OLEObject Type="Embed" ProgID="Equation.3" ShapeID="_x0000_s1044" DrawAspect="Content" ObjectID="_1672497393" r:id="rId28"/>
          <o:OLEObject Type="Embed" ProgID="Equation.3" ShapeID="_x0000_s1045" DrawAspect="Content" ObjectID="_1672497394" r:id="rId29"/>
          <o:OLEObject Type="Embed" ProgID="Equation.3" ShapeID="_x0000_s1046" DrawAspect="Content" ObjectID="_1672497395" r:id="rId30"/>
          <o:OLEObject Type="Embed" ProgID="Equation.3" ShapeID="_x0000_s1047" DrawAspect="Content" ObjectID="_1672497396" r:id="rId31"/>
          <o:OLEObject Type="Embed" ProgID="Equation.3" ShapeID="_x0000_s1048" DrawAspect="Content" ObjectID="_1672497397" r:id="rId32"/>
          <o:OLEObject Type="Embed" ProgID="Equation.3" ShapeID="_x0000_s1049" DrawAspect="Content" ObjectID="_1672497398" r:id="rId33"/>
          <o:OLEObject Type="Embed" ProgID="Equation.3" ShapeID="_x0000_s1050" DrawAspect="Content" ObjectID="_1672497399" r:id="rId34"/>
          <o:OLEObject Type="Embed" ProgID="Equation.3" ShapeID="_x0000_s1051" DrawAspect="Content" ObjectID="_1672497400" r:id="rId35"/>
          <o:OLEObject Type="Embed" ProgID="Equation.3" ShapeID="_x0000_s1052" DrawAspect="Content" ObjectID="_1672497401" r:id="rId36"/>
          <o:OLEObject Type="Embed" ProgID="Equation.3" ShapeID="_x0000_s1053" DrawAspect="Content" ObjectID="_1672497402" r:id="rId37"/>
          <o:OLEObject Type="Embed" ProgID="Equation.3" ShapeID="_x0000_s1054" DrawAspect="Content" ObjectID="_1672497403" r:id="rId38"/>
          <o:OLEObject Type="Embed" ProgID="Equation.3" ShapeID="_x0000_s1055" DrawAspect="Content" ObjectID="_1672497404" r:id="rId39"/>
        </w:pict>
      </w:r>
    </w:p>
    <w:p w14:paraId="4FDE17FA" w14:textId="42CC7723" w:rsidR="00B11904" w:rsidRPr="00A335F4" w:rsidRDefault="00B11904" w:rsidP="00E55BFA">
      <w:pPr>
        <w:pStyle w:val="NormalWeb"/>
        <w:jc w:val="both"/>
        <w:rPr>
          <w:sz w:val="18"/>
          <w:szCs w:val="18"/>
          <w:lang w:val="es-CO"/>
        </w:rPr>
      </w:pPr>
      <w:r w:rsidRPr="00A335F4">
        <w:rPr>
          <w:b/>
          <w:sz w:val="18"/>
          <w:szCs w:val="18"/>
          <w:lang w:val="es-CO"/>
        </w:rPr>
        <w:t>FIGURA 2</w:t>
      </w:r>
      <w:r w:rsidR="00A335F4" w:rsidRPr="00A335F4">
        <w:rPr>
          <w:b/>
          <w:sz w:val="18"/>
          <w:szCs w:val="18"/>
          <w:lang w:val="es-CO"/>
        </w:rPr>
        <w:t>.</w:t>
      </w:r>
      <w:r w:rsidRPr="00A335F4">
        <w:rPr>
          <w:sz w:val="18"/>
          <w:szCs w:val="18"/>
          <w:lang w:val="es-CO"/>
        </w:rPr>
        <w:t xml:space="preserve"> </w:t>
      </w:r>
      <w:r w:rsidR="00A335F4" w:rsidRPr="00A335F4">
        <w:rPr>
          <w:b/>
          <w:sz w:val="18"/>
          <w:szCs w:val="18"/>
        </w:rPr>
        <w:t xml:space="preserve">[Times New Roman 9] </w:t>
      </w:r>
      <w:r w:rsidRPr="00A335F4">
        <w:rPr>
          <w:sz w:val="18"/>
          <w:szCs w:val="18"/>
          <w:lang w:val="es-CO"/>
        </w:rPr>
        <w:t xml:space="preserve">A la derecha vemos la bandas de energía </w:t>
      </w:r>
      <m:oMath>
        <m:sSubSup>
          <m:sSubSupPr>
            <m:ctrlPr>
              <w:rPr>
                <w:rFonts w:ascii="Cambria Math"/>
                <w:i/>
                <w:sz w:val="18"/>
                <w:szCs w:val="18"/>
                <w:lang w:val="es-CO"/>
              </w:rPr>
            </m:ctrlPr>
          </m:sSubSupPr>
          <m:e>
            <m:r>
              <w:rPr>
                <w:rFonts w:ascii="Cambria Math"/>
                <w:sz w:val="18"/>
                <w:szCs w:val="18"/>
                <w:lang w:val="es-CO"/>
              </w:rPr>
              <m:t>E</m:t>
            </m:r>
          </m:e>
          <m:sub>
            <m:r>
              <w:rPr>
                <w:rFonts w:ascii="Cambria Math"/>
                <w:sz w:val="18"/>
                <w:szCs w:val="18"/>
                <w:lang w:val="es-CO"/>
              </w:rPr>
              <m:t>k</m:t>
            </m:r>
          </m:sub>
          <m:sup>
            <m:r>
              <w:rPr>
                <w:rFonts w:ascii="Cambria Math"/>
                <w:sz w:val="18"/>
                <w:szCs w:val="18"/>
                <w:lang w:val="es-CO"/>
              </w:rPr>
              <m:t>(1)</m:t>
            </m:r>
          </m:sup>
        </m:sSubSup>
      </m:oMath>
      <w:r w:rsidRPr="00A335F4">
        <w:rPr>
          <w:sz w:val="18"/>
          <w:szCs w:val="18"/>
          <w:lang w:val="es-CO"/>
        </w:rPr>
        <w:t xml:space="preserve">y </w:t>
      </w:r>
      <m:oMath>
        <m:sSubSup>
          <m:sSubSupPr>
            <m:ctrlPr>
              <w:rPr>
                <w:rFonts w:ascii="Cambria Math"/>
                <w:i/>
                <w:sz w:val="18"/>
                <w:szCs w:val="18"/>
                <w:lang w:val="es-CO"/>
              </w:rPr>
            </m:ctrlPr>
          </m:sSubSupPr>
          <m:e>
            <m:r>
              <w:rPr>
                <w:rFonts w:ascii="Cambria Math"/>
                <w:sz w:val="18"/>
                <w:szCs w:val="18"/>
                <w:lang w:val="es-CO"/>
              </w:rPr>
              <m:t>E</m:t>
            </m:r>
          </m:e>
          <m:sub>
            <m:r>
              <w:rPr>
                <w:rFonts w:ascii="Cambria Math"/>
                <w:sz w:val="18"/>
                <w:szCs w:val="18"/>
                <w:lang w:val="es-CO"/>
              </w:rPr>
              <m:t>k</m:t>
            </m:r>
          </m:sub>
          <m:sup>
            <m:r>
              <w:rPr>
                <w:rFonts w:ascii="Cambria Math"/>
                <w:sz w:val="18"/>
                <w:szCs w:val="18"/>
                <w:lang w:val="es-CO"/>
              </w:rPr>
              <m:t>(2)</m:t>
            </m:r>
          </m:sup>
        </m:sSubSup>
      </m:oMath>
      <w:r w:rsidRPr="00A335F4">
        <w:rPr>
          <w:sz w:val="18"/>
          <w:szCs w:val="18"/>
          <w:lang w:val="es-CO"/>
        </w:rPr>
        <w:t xml:space="preserve"> mostradas en </w:t>
      </w:r>
      <w:smartTag w:uri="urn:schemas-microsoft-com:office:smarttags" w:element="PersonName">
        <w:smartTagPr>
          <w:attr w:name="ProductID" w:val="La Fig."/>
        </w:smartTagPr>
        <w:r w:rsidRPr="00A335F4">
          <w:rPr>
            <w:sz w:val="18"/>
            <w:szCs w:val="18"/>
            <w:lang w:val="es-CO"/>
          </w:rPr>
          <w:t>la Fig.</w:t>
        </w:r>
      </w:smartTag>
      <w:r w:rsidRPr="00A335F4">
        <w:rPr>
          <w:sz w:val="18"/>
          <w:szCs w:val="18"/>
          <w:lang w:val="es-CO"/>
        </w:rPr>
        <w:t xml:space="preserve"> </w:t>
      </w:r>
      <w:smartTag w:uri="urn:schemas-microsoft-com:office:smarttags" w:element="metricconverter">
        <w:smartTagPr>
          <w:attr w:name="ProductID" w:val="2. A"/>
        </w:smartTagPr>
        <w:r w:rsidRPr="00A335F4">
          <w:rPr>
            <w:sz w:val="18"/>
            <w:szCs w:val="18"/>
            <w:lang w:val="es-CO"/>
          </w:rPr>
          <w:t>2. A</w:t>
        </w:r>
      </w:smartTag>
      <w:r w:rsidRPr="00A335F4">
        <w:rPr>
          <w:sz w:val="18"/>
          <w:szCs w:val="18"/>
          <w:lang w:val="es-CO"/>
        </w:rPr>
        <w:t xml:space="preserve"> la derecha la densidad de estados correspondientes, </w:t>
      </w:r>
      <w:r w:rsidRPr="00A335F4">
        <w:rPr>
          <w:i/>
          <w:sz w:val="18"/>
          <w:szCs w:val="18"/>
          <w:lang w:val="es-CO"/>
        </w:rPr>
        <w:t>d(E)</w:t>
      </w:r>
      <w:r w:rsidRPr="00A335F4">
        <w:rPr>
          <w:sz w:val="18"/>
          <w:szCs w:val="18"/>
          <w:lang w:val="es-CO"/>
        </w:rPr>
        <w:t xml:space="preserve"> está graficada como una función de la energía. Hay un </w:t>
      </w:r>
      <w:r w:rsidRPr="00A335F4">
        <w:rPr>
          <w:i/>
          <w:sz w:val="18"/>
          <w:szCs w:val="18"/>
          <w:lang w:val="es-CO"/>
        </w:rPr>
        <w:t>gap</w:t>
      </w:r>
      <w:r w:rsidRPr="00A335F4">
        <w:rPr>
          <w:sz w:val="18"/>
          <w:szCs w:val="18"/>
          <w:lang w:val="es-CO"/>
        </w:rPr>
        <w:t xml:space="preserve"> de energía indirecto entre el máximo de </w:t>
      </w:r>
      <m:oMath>
        <m:sSubSup>
          <m:sSubSupPr>
            <m:ctrlPr>
              <w:rPr>
                <w:rFonts w:ascii="Cambria Math"/>
                <w:i/>
                <w:sz w:val="18"/>
                <w:szCs w:val="18"/>
                <w:lang w:val="es-CO"/>
              </w:rPr>
            </m:ctrlPr>
          </m:sSubSupPr>
          <m:e>
            <m:r>
              <w:rPr>
                <w:rFonts w:ascii="Cambria Math"/>
                <w:sz w:val="18"/>
                <w:szCs w:val="18"/>
                <w:lang w:val="es-CO"/>
              </w:rPr>
              <m:t>E</m:t>
            </m:r>
          </m:e>
          <m:sub>
            <m:r>
              <w:rPr>
                <w:rFonts w:ascii="Cambria Math"/>
                <w:sz w:val="18"/>
                <w:szCs w:val="18"/>
                <w:lang w:val="es-CO"/>
              </w:rPr>
              <m:t>k</m:t>
            </m:r>
          </m:sub>
          <m:sup>
            <m:r>
              <w:rPr>
                <w:rFonts w:ascii="Cambria Math"/>
                <w:sz w:val="18"/>
                <w:szCs w:val="18"/>
                <w:lang w:val="es-CO"/>
              </w:rPr>
              <m:t>(1)</m:t>
            </m:r>
          </m:sup>
        </m:sSubSup>
      </m:oMath>
      <w:r w:rsidRPr="00A335F4">
        <w:rPr>
          <w:sz w:val="18"/>
          <w:szCs w:val="18"/>
          <w:lang w:val="es-CO"/>
        </w:rPr>
        <w:t xml:space="preserve"> y el mínimo de </w:t>
      </w:r>
      <m:oMath>
        <m:sSubSup>
          <m:sSubSupPr>
            <m:ctrlPr>
              <w:rPr>
                <w:rFonts w:ascii="Cambria Math"/>
                <w:i/>
                <w:sz w:val="18"/>
                <w:szCs w:val="18"/>
                <w:lang w:val="es-CO"/>
              </w:rPr>
            </m:ctrlPr>
          </m:sSubSupPr>
          <m:e>
            <m:r>
              <w:rPr>
                <w:rFonts w:ascii="Cambria Math"/>
                <w:sz w:val="18"/>
                <w:szCs w:val="18"/>
                <w:lang w:val="es-CO"/>
              </w:rPr>
              <m:t>E</m:t>
            </m:r>
          </m:e>
          <m:sub>
            <m:r>
              <w:rPr>
                <w:rFonts w:ascii="Cambria Math"/>
                <w:sz w:val="18"/>
                <w:szCs w:val="18"/>
                <w:lang w:val="es-CO"/>
              </w:rPr>
              <m:t>k</m:t>
            </m:r>
          </m:sub>
          <m:sup>
            <m:r>
              <w:rPr>
                <w:rFonts w:ascii="Cambria Math"/>
                <w:sz w:val="18"/>
                <w:szCs w:val="18"/>
                <w:lang w:val="es-CO"/>
              </w:rPr>
              <m:t>(2)</m:t>
            </m:r>
          </m:sup>
        </m:sSubSup>
      </m:oMath>
      <w:r w:rsidRPr="00A335F4">
        <w:rPr>
          <w:sz w:val="18"/>
          <w:szCs w:val="18"/>
          <w:lang w:val="es-CO"/>
        </w:rPr>
        <w:t>.</w:t>
      </w:r>
    </w:p>
    <w:p w14:paraId="53623A29" w14:textId="77777777" w:rsidR="00E55BFA" w:rsidRDefault="00E55BFA" w:rsidP="00C60EE0">
      <w:pPr>
        <w:widowControl w:val="0"/>
        <w:jc w:val="both"/>
        <w:rPr>
          <w:b/>
          <w:kern w:val="2"/>
          <w:sz w:val="22"/>
          <w:szCs w:val="22"/>
        </w:rPr>
      </w:pPr>
    </w:p>
    <w:p w14:paraId="164AC4D7" w14:textId="28F17D57" w:rsidR="00C60EE0" w:rsidRPr="00DA2590" w:rsidRDefault="00C60EE0" w:rsidP="00C60EE0">
      <w:pPr>
        <w:widowControl w:val="0"/>
        <w:jc w:val="both"/>
        <w:rPr>
          <w:i/>
          <w:kern w:val="2"/>
          <w:sz w:val="20"/>
          <w:szCs w:val="20"/>
        </w:rPr>
      </w:pPr>
      <w:r w:rsidRPr="00D15930">
        <w:rPr>
          <w:b/>
          <w:kern w:val="2"/>
          <w:sz w:val="22"/>
          <w:szCs w:val="22"/>
        </w:rPr>
        <w:t>TABLAS.</w:t>
      </w:r>
      <w:r w:rsidRPr="00D15930">
        <w:rPr>
          <w:kern w:val="2"/>
          <w:sz w:val="22"/>
          <w:szCs w:val="22"/>
        </w:rPr>
        <w:t xml:space="preserve"> </w:t>
      </w:r>
      <w:r w:rsidRPr="00E42A8D">
        <w:rPr>
          <w:bCs/>
          <w:kern w:val="2"/>
          <w:sz w:val="20"/>
          <w:szCs w:val="20"/>
        </w:rPr>
        <w:t>Las tablas irán</w:t>
      </w:r>
      <w:r w:rsidRPr="00E42A8D">
        <w:rPr>
          <w:kern w:val="2"/>
          <w:sz w:val="20"/>
          <w:szCs w:val="20"/>
        </w:rPr>
        <w:t xml:space="preserve"> numeradas por el orden de aparición en el texto en números romanos. Deben tener un título que permita comprender su significado sin t</w:t>
      </w:r>
      <w:r w:rsidRPr="00E42A8D">
        <w:rPr>
          <w:kern w:val="2"/>
          <w:sz w:val="20"/>
          <w:szCs w:val="20"/>
        </w:rPr>
        <w:t>e</w:t>
      </w:r>
      <w:r w:rsidRPr="00E42A8D">
        <w:rPr>
          <w:kern w:val="2"/>
          <w:sz w:val="20"/>
          <w:szCs w:val="20"/>
        </w:rPr>
        <w:t>ner que re</w:t>
      </w:r>
      <w:r>
        <w:rPr>
          <w:kern w:val="2"/>
          <w:sz w:val="20"/>
          <w:szCs w:val="20"/>
        </w:rPr>
        <w:t xml:space="preserve">ferirse al texto. </w:t>
      </w:r>
      <w:r w:rsidRPr="00E42A8D">
        <w:rPr>
          <w:kern w:val="2"/>
          <w:sz w:val="20"/>
          <w:szCs w:val="20"/>
        </w:rPr>
        <w:t>El título va insertado en la fila a</w:t>
      </w:r>
      <w:r>
        <w:rPr>
          <w:kern w:val="2"/>
          <w:sz w:val="20"/>
          <w:szCs w:val="20"/>
        </w:rPr>
        <w:t xml:space="preserve">dicional al inicio de la tabla en [Times New </w:t>
      </w:r>
      <w:proofErr w:type="spellStart"/>
      <w:r>
        <w:rPr>
          <w:kern w:val="2"/>
          <w:sz w:val="20"/>
          <w:szCs w:val="20"/>
        </w:rPr>
        <w:t>Roman</w:t>
      </w:r>
      <w:proofErr w:type="spellEnd"/>
      <w:r>
        <w:rPr>
          <w:kern w:val="2"/>
          <w:sz w:val="20"/>
          <w:szCs w:val="20"/>
        </w:rPr>
        <w:t xml:space="preserve"> 9]. El contenido de la tabla en [Times New </w:t>
      </w:r>
      <w:proofErr w:type="spellStart"/>
      <w:r>
        <w:rPr>
          <w:kern w:val="2"/>
          <w:sz w:val="20"/>
          <w:szCs w:val="20"/>
        </w:rPr>
        <w:t>Roman</w:t>
      </w:r>
      <w:proofErr w:type="spellEnd"/>
      <w:r>
        <w:rPr>
          <w:kern w:val="2"/>
          <w:sz w:val="20"/>
          <w:szCs w:val="20"/>
        </w:rPr>
        <w:t xml:space="preserve"> 9]. </w:t>
      </w:r>
      <w:r w:rsidRPr="00E42A8D">
        <w:rPr>
          <w:kern w:val="2"/>
          <w:sz w:val="20"/>
          <w:szCs w:val="20"/>
        </w:rPr>
        <w:t>La estruct</w:t>
      </w:r>
      <w:r w:rsidRPr="00E42A8D">
        <w:rPr>
          <w:kern w:val="2"/>
          <w:sz w:val="20"/>
          <w:szCs w:val="20"/>
        </w:rPr>
        <w:t>u</w:t>
      </w:r>
      <w:r w:rsidRPr="00E42A8D">
        <w:rPr>
          <w:kern w:val="2"/>
          <w:sz w:val="20"/>
          <w:szCs w:val="20"/>
        </w:rPr>
        <w:t>ra debe ser clara con encabezamientos de columnas simples y las correspondientes unidades de medida.</w:t>
      </w:r>
      <w:r w:rsidR="00C150EF">
        <w:rPr>
          <w:kern w:val="2"/>
          <w:sz w:val="20"/>
          <w:szCs w:val="20"/>
        </w:rPr>
        <w:t xml:space="preserve"> Procurar usar las menos posibles líneas internas.</w:t>
      </w:r>
      <w:r>
        <w:rPr>
          <w:kern w:val="2"/>
          <w:sz w:val="20"/>
          <w:szCs w:val="20"/>
        </w:rPr>
        <w:t xml:space="preserve"> </w:t>
      </w:r>
      <w:r w:rsidRPr="00DA2590">
        <w:rPr>
          <w:i/>
          <w:kern w:val="2"/>
          <w:sz w:val="20"/>
          <w:szCs w:val="20"/>
        </w:rPr>
        <w:t>Ejemplo:</w:t>
      </w:r>
    </w:p>
    <w:p w14:paraId="4D6E189D" w14:textId="77777777" w:rsidR="00C60EE0" w:rsidRDefault="00C60EE0" w:rsidP="00C60EE0">
      <w:pPr>
        <w:widowControl w:val="0"/>
        <w:jc w:val="both"/>
        <w:rPr>
          <w:kern w:val="2"/>
          <w:sz w:val="20"/>
          <w:szCs w:val="20"/>
        </w:rPr>
      </w:pPr>
    </w:p>
    <w:p w14:paraId="13B314D5" w14:textId="77777777" w:rsidR="00D15930" w:rsidRPr="00D15930" w:rsidRDefault="00D15930" w:rsidP="00B11904">
      <w:pPr>
        <w:pStyle w:val="NormalWeb"/>
        <w:jc w:val="both"/>
      </w:pPr>
      <w:r w:rsidRPr="00D15930">
        <w:rPr>
          <w:b/>
        </w:rPr>
        <w:t>TABLA 1.</w:t>
      </w:r>
      <w:r w:rsidRPr="00D15930">
        <w:t xml:space="preserve"> Tamaño pr</w:t>
      </w:r>
      <w:r w:rsidR="00590C41">
        <w:t>omedio de partículas como funció</w:t>
      </w:r>
      <w:r w:rsidRPr="00D15930">
        <w:t>n de la molienda.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2419"/>
        <w:gridCol w:w="2430"/>
      </w:tblGrid>
      <w:tr w:rsidR="00D15930" w:rsidRPr="008972DB" w14:paraId="72A2CD06" w14:textId="77777777" w:rsidTr="00C150EF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32E207" w14:textId="77777777" w:rsidR="00D15930" w:rsidRPr="008972DB" w:rsidRDefault="00D15930" w:rsidP="008972DB">
            <w:pPr>
              <w:pStyle w:val="NormalWeb"/>
              <w:jc w:val="center"/>
              <w:rPr>
                <w:i/>
              </w:rPr>
            </w:pPr>
            <w:r w:rsidRPr="008972DB">
              <w:rPr>
                <w:i/>
              </w:rPr>
              <w:t>Tiempo de molienda (min)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61EA7" w14:textId="77777777" w:rsidR="00D15930" w:rsidRPr="008972DB" w:rsidRDefault="00D15930" w:rsidP="008972DB">
            <w:pPr>
              <w:pStyle w:val="NormalWeb"/>
              <w:jc w:val="center"/>
              <w:rPr>
                <w:i/>
              </w:rPr>
            </w:pPr>
            <w:r w:rsidRPr="008972DB">
              <w:rPr>
                <w:i/>
              </w:rPr>
              <w:t xml:space="preserve">Tamaño </w:t>
            </w:r>
            <w:proofErr w:type="spellStart"/>
            <w:r w:rsidRPr="008972DB">
              <w:rPr>
                <w:i/>
              </w:rPr>
              <w:t>prom</w:t>
            </w:r>
            <w:proofErr w:type="spellEnd"/>
            <w:r w:rsidRPr="008972DB">
              <w:rPr>
                <w:i/>
              </w:rPr>
              <w:t>.(</w:t>
            </w:r>
            <w:proofErr w:type="spellStart"/>
            <w:r w:rsidRPr="008972DB">
              <w:rPr>
                <w:i/>
              </w:rPr>
              <w:t>μm</w:t>
            </w:r>
            <w:proofErr w:type="spellEnd"/>
            <w:r w:rsidRPr="008972DB">
              <w:rPr>
                <w:i/>
              </w:rPr>
              <w:t>)</w:t>
            </w:r>
          </w:p>
        </w:tc>
      </w:tr>
      <w:tr w:rsidR="00D15930" w:rsidRPr="008972DB" w14:paraId="1288CDA7" w14:textId="77777777" w:rsidTr="00C150EF">
        <w:tc>
          <w:tcPr>
            <w:tcW w:w="25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A04FA5" w14:textId="77777777" w:rsidR="00D15930" w:rsidRPr="00D15930" w:rsidRDefault="00D15930" w:rsidP="008972DB">
            <w:pPr>
              <w:pStyle w:val="NormalWeb"/>
              <w:jc w:val="center"/>
            </w:pPr>
            <w:r>
              <w:t>2.5</w:t>
            </w:r>
          </w:p>
        </w:tc>
        <w:tc>
          <w:tcPr>
            <w:tcW w:w="25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1C5F82" w14:textId="77777777" w:rsidR="00D15930" w:rsidRPr="00D15930" w:rsidRDefault="00D15930" w:rsidP="008972DB">
            <w:pPr>
              <w:pStyle w:val="NormalWeb"/>
              <w:jc w:val="center"/>
            </w:pPr>
            <w:r>
              <w:t>315</w:t>
            </w:r>
          </w:p>
        </w:tc>
      </w:tr>
      <w:tr w:rsidR="00D15930" w:rsidRPr="008972DB" w14:paraId="333A2FC0" w14:textId="77777777" w:rsidTr="00C150EF">
        <w:tc>
          <w:tcPr>
            <w:tcW w:w="2593" w:type="dxa"/>
            <w:tcBorders>
              <w:left w:val="single" w:sz="4" w:space="0" w:color="auto"/>
            </w:tcBorders>
            <w:shd w:val="clear" w:color="auto" w:fill="auto"/>
          </w:tcPr>
          <w:p w14:paraId="254647D3" w14:textId="77777777" w:rsidR="00D15930" w:rsidRPr="00D15930" w:rsidRDefault="00D15930" w:rsidP="008972DB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shd w:val="clear" w:color="auto" w:fill="auto"/>
          </w:tcPr>
          <w:p w14:paraId="143E406C" w14:textId="77777777" w:rsidR="00D15930" w:rsidRPr="00D15930" w:rsidRDefault="00D15930" w:rsidP="008972DB">
            <w:pPr>
              <w:pStyle w:val="NormalWeb"/>
              <w:jc w:val="center"/>
            </w:pPr>
            <w:r>
              <w:t>185</w:t>
            </w:r>
          </w:p>
        </w:tc>
      </w:tr>
      <w:tr w:rsidR="00D15930" w:rsidRPr="008972DB" w14:paraId="234E9C70" w14:textId="77777777" w:rsidTr="00C150EF">
        <w:tc>
          <w:tcPr>
            <w:tcW w:w="2593" w:type="dxa"/>
            <w:tcBorders>
              <w:left w:val="single" w:sz="4" w:space="0" w:color="auto"/>
            </w:tcBorders>
            <w:shd w:val="clear" w:color="auto" w:fill="auto"/>
          </w:tcPr>
          <w:p w14:paraId="5A469B49" w14:textId="77777777" w:rsidR="00D15930" w:rsidRPr="00D15930" w:rsidRDefault="00D15930" w:rsidP="008972DB">
            <w:pPr>
              <w:pStyle w:val="NormalWeb"/>
              <w:jc w:val="center"/>
            </w:pPr>
            <w:r>
              <w:t>8</w:t>
            </w:r>
          </w:p>
        </w:tc>
        <w:tc>
          <w:tcPr>
            <w:tcW w:w="2593" w:type="dxa"/>
            <w:tcBorders>
              <w:right w:val="single" w:sz="4" w:space="0" w:color="auto"/>
            </w:tcBorders>
            <w:shd w:val="clear" w:color="auto" w:fill="auto"/>
          </w:tcPr>
          <w:p w14:paraId="61C024BF" w14:textId="77777777" w:rsidR="00D15930" w:rsidRPr="00D15930" w:rsidRDefault="00D15930" w:rsidP="008972DB">
            <w:pPr>
              <w:pStyle w:val="NormalWeb"/>
              <w:jc w:val="center"/>
            </w:pPr>
            <w:r>
              <w:t>128</w:t>
            </w:r>
          </w:p>
        </w:tc>
      </w:tr>
      <w:tr w:rsidR="00D15930" w:rsidRPr="008972DB" w14:paraId="215CE6E6" w14:textId="77777777" w:rsidTr="00C150EF">
        <w:tc>
          <w:tcPr>
            <w:tcW w:w="259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9D4417E" w14:textId="77777777" w:rsidR="00D15930" w:rsidRPr="00D15930" w:rsidRDefault="00D15930" w:rsidP="008972DB">
            <w:pPr>
              <w:pStyle w:val="NormalWeb"/>
              <w:jc w:val="center"/>
            </w:pPr>
            <w:r>
              <w:t>30</w:t>
            </w:r>
          </w:p>
        </w:tc>
        <w:tc>
          <w:tcPr>
            <w:tcW w:w="259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EE13937" w14:textId="77777777" w:rsidR="00D15930" w:rsidRPr="00D15930" w:rsidRDefault="00D15930" w:rsidP="008972DB">
            <w:pPr>
              <w:pStyle w:val="NormalWeb"/>
              <w:jc w:val="center"/>
            </w:pPr>
            <w:r>
              <w:t>46</w:t>
            </w:r>
          </w:p>
        </w:tc>
      </w:tr>
      <w:tr w:rsidR="00D15930" w:rsidRPr="008972DB" w14:paraId="101ABC29" w14:textId="77777777" w:rsidTr="00C150EF">
        <w:tc>
          <w:tcPr>
            <w:tcW w:w="259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412B909" w14:textId="77777777" w:rsidR="00D15930" w:rsidRPr="00D15930" w:rsidRDefault="00D15930" w:rsidP="008972DB">
            <w:pPr>
              <w:pStyle w:val="NormalWeb"/>
              <w:jc w:val="center"/>
            </w:pPr>
            <w:r>
              <w:t>45</w:t>
            </w:r>
          </w:p>
        </w:tc>
        <w:tc>
          <w:tcPr>
            <w:tcW w:w="25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513994" w14:textId="77777777" w:rsidR="00D15930" w:rsidRPr="00D15930" w:rsidRDefault="00D15930" w:rsidP="008972DB">
            <w:pPr>
              <w:pStyle w:val="NormalWeb"/>
              <w:jc w:val="center"/>
            </w:pPr>
            <w:r>
              <w:t>34</w:t>
            </w:r>
          </w:p>
        </w:tc>
      </w:tr>
      <w:tr w:rsidR="00D15930" w:rsidRPr="008972DB" w14:paraId="2E03217D" w14:textId="77777777" w:rsidTr="00C150EF"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118C1" w14:textId="77777777" w:rsidR="00D15930" w:rsidRPr="00D15930" w:rsidRDefault="00D15930" w:rsidP="008972DB">
            <w:pPr>
              <w:pStyle w:val="NormalWeb"/>
              <w:jc w:val="center"/>
            </w:pPr>
            <w:r>
              <w:t>60</w:t>
            </w:r>
          </w:p>
        </w:tc>
        <w:tc>
          <w:tcPr>
            <w:tcW w:w="25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F963A" w14:textId="77777777" w:rsidR="00D15930" w:rsidRPr="00D15930" w:rsidRDefault="00D15930" w:rsidP="008972DB">
            <w:pPr>
              <w:pStyle w:val="NormalWeb"/>
              <w:jc w:val="center"/>
            </w:pPr>
            <w:r>
              <w:t>27</w:t>
            </w:r>
          </w:p>
        </w:tc>
      </w:tr>
    </w:tbl>
    <w:p w14:paraId="492879E6" w14:textId="77777777" w:rsidR="006651D0" w:rsidRDefault="003F57ED" w:rsidP="00B11904">
      <w:pPr>
        <w:pStyle w:val="NormalWeb"/>
        <w:jc w:val="both"/>
      </w:pPr>
      <w:r>
        <w:t xml:space="preserve">Las subsecciones deberán escribirse en negrita Times New </w:t>
      </w:r>
      <w:proofErr w:type="spellStart"/>
      <w:r>
        <w:t>Romans</w:t>
      </w:r>
      <w:proofErr w:type="spellEnd"/>
      <w:r>
        <w:t xml:space="preserve"> 10 antecedidas por las letras del alfabeto sucesivamente, el procedimiento es el mismo dentro de cada sección.</w:t>
      </w:r>
    </w:p>
    <w:p w14:paraId="30D93CF4" w14:textId="77777777" w:rsidR="003F57ED" w:rsidRDefault="003F57ED" w:rsidP="003F57ED">
      <w:pPr>
        <w:pStyle w:val="NormalWeb"/>
        <w:jc w:val="both"/>
        <w:rPr>
          <w:b/>
        </w:rPr>
      </w:pPr>
      <w:r>
        <w:rPr>
          <w:b/>
        </w:rPr>
        <w:t>A. Subsección 1</w:t>
      </w:r>
    </w:p>
    <w:p w14:paraId="190432A9" w14:textId="77777777" w:rsidR="003F57ED" w:rsidRPr="003F57ED" w:rsidRDefault="003F57ED" w:rsidP="003F57ED">
      <w:pPr>
        <w:pStyle w:val="NormalWeb"/>
        <w:jc w:val="both"/>
        <w:rPr>
          <w:b/>
        </w:rPr>
      </w:pPr>
      <w:r>
        <w:rPr>
          <w:b/>
        </w:rPr>
        <w:t>B. Subsección 2</w:t>
      </w:r>
    </w:p>
    <w:p w14:paraId="511844F3" w14:textId="77777777" w:rsidR="00B11904" w:rsidRPr="003F57ED" w:rsidRDefault="00B11904" w:rsidP="00B11904">
      <w:pPr>
        <w:pStyle w:val="NormalWeb"/>
        <w:rPr>
          <w:b/>
          <w:sz w:val="22"/>
          <w:szCs w:val="22"/>
          <w:lang w:val="en-US"/>
        </w:rPr>
      </w:pPr>
      <w:r w:rsidRPr="003F57ED">
        <w:rPr>
          <w:b/>
          <w:sz w:val="22"/>
          <w:szCs w:val="22"/>
          <w:lang w:val="en-US"/>
        </w:rPr>
        <w:t>III. FÓRMULAS</w:t>
      </w:r>
      <w:r w:rsidR="006651D0" w:rsidRPr="003F57ED">
        <w:rPr>
          <w:i/>
          <w:sz w:val="22"/>
          <w:szCs w:val="22"/>
          <w:lang w:val="en-US"/>
        </w:rPr>
        <w:t xml:space="preserve"> </w:t>
      </w:r>
      <w:r w:rsidR="006651D0" w:rsidRPr="003F57ED">
        <w:rPr>
          <w:b/>
          <w:sz w:val="22"/>
          <w:szCs w:val="22"/>
          <w:lang w:val="en-US"/>
        </w:rPr>
        <w:t>[Times New Roman 11]</w:t>
      </w:r>
    </w:p>
    <w:p w14:paraId="2B1A0A07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Los caracteres matemáticos usados en el texto deberán escribirse en letra cursiva. Las </w:t>
      </w:r>
      <w:r w:rsidR="000618B4">
        <w:rPr>
          <w:color w:val="000000"/>
          <w:sz w:val="20"/>
          <w:szCs w:val="20"/>
        </w:rPr>
        <w:t xml:space="preserve">fórmulas deben ir centradas y </w:t>
      </w:r>
      <w:r w:rsidRPr="004D22C4">
        <w:rPr>
          <w:color w:val="000000"/>
          <w:sz w:val="20"/>
          <w:szCs w:val="20"/>
        </w:rPr>
        <w:t>numeradas secuencialmente. El tamaño de las letras, números y símbolos deberá corresponder al tamaño</w:t>
      </w:r>
      <w:r w:rsidRPr="004D22C4">
        <w:rPr>
          <w:sz w:val="20"/>
          <w:szCs w:val="20"/>
        </w:rPr>
        <w:t xml:space="preserve"> del texto.</w:t>
      </w:r>
    </w:p>
    <w:p w14:paraId="20FF69AA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1855E4D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D22C4">
        <w:rPr>
          <w:b/>
          <w:sz w:val="20"/>
          <w:szCs w:val="20"/>
        </w:rPr>
        <w:t>Ejemplos:</w:t>
      </w:r>
    </w:p>
    <w:p w14:paraId="747F64A5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6450261" w14:textId="10055E87" w:rsidR="00B11904" w:rsidRPr="004D22C4" w:rsidRDefault="00B11904" w:rsidP="00E55B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Si </w:t>
      </w:r>
      <m:oMath>
        <m:sSub>
          <m:sSubPr>
            <m:ctrlPr>
              <w:rPr>
                <w:rFonts w:asci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>ε</m:t>
            </m:r>
          </m:e>
          <m:sub>
            <m:r>
              <w:rPr>
                <w:rFonts w:ascii="Cambria Math"/>
                <w:sz w:val="20"/>
                <w:szCs w:val="20"/>
              </w:rPr>
              <m:t>1</m:t>
            </m:r>
          </m:sub>
        </m:sSub>
      </m:oMath>
      <w:r w:rsidRPr="004D22C4">
        <w:rPr>
          <w:sz w:val="20"/>
          <w:szCs w:val="20"/>
        </w:rPr>
        <w:t xml:space="preserve"> y </w:t>
      </w:r>
      <m:oMath>
        <m:sSub>
          <m:sSubPr>
            <m:ctrlPr>
              <w:rPr>
                <w:rFonts w:asci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>ε</m:t>
            </m:r>
          </m:e>
          <m:sub>
            <m:r>
              <w:rPr>
                <w:rFonts w:ascii="Cambria Math"/>
                <w:sz w:val="20"/>
                <w:szCs w:val="20"/>
              </w:rPr>
              <m:t>2</m:t>
            </m:r>
          </m:sub>
        </m:sSub>
      </m:oMath>
      <w:r w:rsidRPr="004D22C4">
        <w:rPr>
          <w:sz w:val="20"/>
          <w:szCs w:val="20"/>
        </w:rPr>
        <w:t xml:space="preserve"> están además en los elementos de matriz localizados en </w:t>
      </w:r>
      <m:oMath>
        <m:d>
          <m:dPr>
            <m:begChr m:val="⟨"/>
            <m:endChr m:val="⟩"/>
            <m:ctrlPr>
              <w:rPr>
                <w:rFonts w:asci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/>
                <w:sz w:val="20"/>
                <w:szCs w:val="20"/>
              </w:rPr>
              <m:t>1</m:t>
            </m:r>
          </m:e>
          <m:e>
            <m:r>
              <w:rPr>
                <w:rFonts w:ascii="Cambria Math"/>
                <w:sz w:val="20"/>
                <w:szCs w:val="20"/>
              </w:rPr>
              <m:t>H</m:t>
            </m:r>
            <m:d>
              <m:dPr>
                <m:begChr m:val="|"/>
                <m:endChr m:val=""/>
                <m:ctrlPr>
                  <w:rPr>
                    <w:rFonts w:asci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/>
                    <w:sz w:val="20"/>
                    <w:szCs w:val="20"/>
                  </w:rPr>
                  <m:t>1</m:t>
                </m:r>
              </m:e>
            </m:d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</m:d>
      </m:oMath>
      <w:r w:rsidRPr="004D22C4">
        <w:rPr>
          <w:sz w:val="20"/>
          <w:szCs w:val="20"/>
        </w:rPr>
        <w:t xml:space="preserve"> y </w:t>
      </w:r>
      <m:oMath>
        <m:d>
          <m:dPr>
            <m:begChr m:val="⟨"/>
            <m:endChr m:val="⟩"/>
            <m:ctrlPr>
              <w:rPr>
                <w:rFonts w:ascii="Cambria Math"/>
                <w:i/>
              </w:rPr>
            </m:ctrlPr>
          </m:dPr>
          <m:e>
            <m:r>
              <w:rPr>
                <w:rFonts w:ascii="Cambria Math"/>
              </w:rPr>
              <m:t>2</m:t>
            </m:r>
          </m:e>
          <m:e>
            <m:r>
              <w:rPr>
                <w:rFonts w:ascii="Cambria Math"/>
              </w:rPr>
              <m:t>H</m:t>
            </m:r>
            <m:d>
              <m:dPr>
                <m:begChr m:val="|"/>
                <m:endChr m:val=""/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2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</m:oMath>
      <w:r w:rsidRPr="004D22C4">
        <w:t xml:space="preserve"> </w:t>
      </w:r>
      <w:r w:rsidRPr="004D22C4">
        <w:rPr>
          <w:sz w:val="20"/>
          <w:szCs w:val="20"/>
        </w:rPr>
        <w:t xml:space="preserve">con </w:t>
      </w:r>
      <m:oMath>
        <m:sSub>
          <m:sSubPr>
            <m:ctrlPr>
              <w:rPr>
                <w:rFonts w:asci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>ε</m:t>
            </m:r>
          </m:e>
          <m:sub>
            <m:r>
              <w:rPr>
                <w:rFonts w:ascii="Cambria Math"/>
                <w:sz w:val="20"/>
                <w:szCs w:val="20"/>
              </w:rPr>
              <m:t>1</m:t>
            </m:r>
          </m:sub>
        </m:sSub>
      </m:oMath>
      <w:r w:rsidRPr="004D22C4">
        <w:rPr>
          <w:sz w:val="20"/>
          <w:szCs w:val="20"/>
        </w:rPr>
        <w:t xml:space="preserve"> y </w:t>
      </w:r>
      <m:oMath>
        <m:sSub>
          <m:sSubPr>
            <m:ctrlPr>
              <w:rPr>
                <w:rFonts w:asci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>ε</m:t>
            </m:r>
          </m:e>
          <m:sub>
            <m:r>
              <w:rPr>
                <w:rFonts w:ascii="Cambria Math"/>
                <w:sz w:val="20"/>
                <w:szCs w:val="20"/>
              </w:rPr>
              <m:t>2</m:t>
            </m:r>
          </m:sub>
        </m:sSub>
      </m:oMath>
      <w:r w:rsidRPr="004D22C4">
        <w:rPr>
          <w:sz w:val="20"/>
          <w:szCs w:val="20"/>
        </w:rPr>
        <w:t xml:space="preserve">, y si </w:t>
      </w:r>
      <m:oMath>
        <m:d>
          <m:dPr>
            <m:begChr m:val="|"/>
            <m:endChr m:val="⟩"/>
            <m:ctrlPr>
              <w:rPr>
                <w:rFonts w:ascii="Cambria Math" w:hAns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</w:rPr>
              <m:t>m,1</m:t>
            </m:r>
          </m:e>
        </m:d>
      </m:oMath>
      <w:r w:rsidRPr="004D22C4">
        <w:rPr>
          <w:sz w:val="20"/>
          <w:szCs w:val="20"/>
        </w:rPr>
        <w:t xml:space="preserve"> y </w:t>
      </w:r>
      <m:oMath>
        <m:d>
          <m:dPr>
            <m:begChr m:val="|"/>
            <m:endChr m:val="⟩"/>
            <m:ctrlPr>
              <w:rPr>
                <w:rFonts w:asci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/>
                <w:sz w:val="20"/>
                <w:szCs w:val="20"/>
              </w:rPr>
              <m:t>m,2</m:t>
            </m:r>
          </m:e>
        </m:d>
      </m:oMath>
      <w:r w:rsidRPr="004D22C4">
        <w:rPr>
          <w:sz w:val="20"/>
          <w:szCs w:val="20"/>
        </w:rPr>
        <w:t xml:space="preserve"> indican los estados </w:t>
      </w:r>
      <m:oMath>
        <m:d>
          <m:dPr>
            <m:begChr m:val="|"/>
            <m:endChr m:val="⟩"/>
            <m:ctrlPr>
              <w:rPr>
                <w:rFonts w:asci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/>
                <w:sz w:val="20"/>
                <w:szCs w:val="20"/>
              </w:rPr>
              <m:t>1</m:t>
            </m:r>
          </m:e>
        </m:d>
      </m:oMath>
      <w:r w:rsidRPr="004D22C4">
        <w:rPr>
          <w:sz w:val="20"/>
          <w:szCs w:val="20"/>
        </w:rPr>
        <w:t xml:space="preserve"> </w:t>
      </w:r>
      <w:r w:rsidR="003F57ED">
        <w:rPr>
          <w:sz w:val="20"/>
          <w:szCs w:val="20"/>
        </w:rPr>
        <w:t xml:space="preserve">y </w:t>
      </w:r>
      <m:oMath>
        <m:d>
          <m:dPr>
            <m:begChr m:val="|"/>
            <m:endChr m:val="⟩"/>
            <m:ctrlPr>
              <w:rPr>
                <w:rFonts w:ascii="Cambria Math"/>
                <w:i/>
                <w:sz w:val="20"/>
                <w:szCs w:val="20"/>
              </w:rPr>
            </m:ctrlPr>
          </m:dPr>
          <m:e>
            <m:r>
              <w:rPr>
                <w:rFonts w:ascii="Cambria Math"/>
                <w:sz w:val="20"/>
                <w:szCs w:val="20"/>
              </w:rPr>
              <m:t>2</m:t>
            </m:r>
          </m:e>
        </m:d>
      </m:oMath>
      <w:r w:rsidR="003F57ED" w:rsidRPr="004D22C4">
        <w:rPr>
          <w:sz w:val="20"/>
          <w:szCs w:val="20"/>
        </w:rPr>
        <w:t xml:space="preserve"> </w:t>
      </w:r>
      <w:r w:rsidRPr="004D22C4">
        <w:rPr>
          <w:sz w:val="20"/>
          <w:szCs w:val="20"/>
        </w:rPr>
        <w:t xml:space="preserve">en un átomo </w:t>
      </w:r>
      <w:r w:rsidRPr="004D22C4">
        <w:rPr>
          <w:i/>
          <w:sz w:val="20"/>
          <w:szCs w:val="20"/>
        </w:rPr>
        <w:t>m</w:t>
      </w:r>
      <w:r w:rsidRPr="004D22C4">
        <w:rPr>
          <w:sz w:val="20"/>
          <w:szCs w:val="20"/>
        </w:rPr>
        <w:t xml:space="preserve">, entonces las integrales de salto </w:t>
      </w:r>
      <m:oMath>
        <m:sSub>
          <m:sSubPr>
            <m:ctrlPr>
              <w:rPr>
                <w:rFonts w:asci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>β</m:t>
            </m:r>
          </m:e>
          <m:sub>
            <m:r>
              <w:rPr>
                <w:rFonts w:ascii="Cambria Math"/>
                <w:sz w:val="20"/>
                <w:szCs w:val="20"/>
              </w:rPr>
              <m:t>1</m:t>
            </m:r>
          </m:sub>
        </m:sSub>
      </m:oMath>
      <w:r w:rsidRPr="004D22C4">
        <w:rPr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>β</m:t>
            </m:r>
          </m:e>
          <m:sub>
            <m:r>
              <w:rPr>
                <w:rFonts w:ascii="Cambria Math"/>
                <w:sz w:val="20"/>
                <w:szCs w:val="20"/>
              </w:rPr>
              <m:t>12</m:t>
            </m:r>
          </m:sub>
        </m:sSub>
      </m:oMath>
      <w:r w:rsidRPr="004D22C4">
        <w:rPr>
          <w:sz w:val="20"/>
          <w:szCs w:val="20"/>
        </w:rPr>
        <w:t xml:space="preserve">,  y </w:t>
      </w:r>
      <m:oMath>
        <m:sSub>
          <m:sSubPr>
            <m:ctrlPr>
              <w:rPr>
                <w:rFonts w:asci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/>
                <w:sz w:val="20"/>
                <w:szCs w:val="20"/>
              </w:rPr>
              <m:t>β</m:t>
            </m:r>
          </m:e>
          <m:sub>
            <m:r>
              <w:rPr>
                <w:rFonts w:ascii="Cambria Math"/>
                <w:sz w:val="20"/>
                <w:szCs w:val="20"/>
              </w:rPr>
              <m:t>2</m:t>
            </m:r>
          </m:sub>
        </m:sSub>
      </m:oMath>
      <w:r w:rsidRPr="004D22C4">
        <w:rPr>
          <w:sz w:val="20"/>
          <w:szCs w:val="20"/>
        </w:rPr>
        <w:t xml:space="preserve"> son por lo general diferentes de cero. El teorema de Bloch establece una combinación lineal de los estados atómicos:</w:t>
      </w:r>
    </w:p>
    <w:p w14:paraId="307932F5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4A4B42D" w14:textId="7CC59774" w:rsidR="00B11904" w:rsidRPr="004D22C4" w:rsidRDefault="00E55BFA" w:rsidP="00E55BFA">
      <w:pPr>
        <w:autoSpaceDE w:val="0"/>
        <w:autoSpaceDN w:val="0"/>
        <w:adjustRightInd w:val="0"/>
        <w:jc w:val="right"/>
        <w:rPr>
          <w:sz w:val="20"/>
          <w:szCs w:val="20"/>
        </w:rPr>
      </w:pPr>
      <m:oMath>
        <m:sSubSup>
          <m:sSub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SupPr>
          <m:e>
            <m:r>
              <w:rPr>
                <w:rFonts w:ascii="Cambria Math"/>
                <w:sz w:val="20"/>
                <w:szCs w:val="20"/>
              </w:rPr>
              <m:t>Ψ</m:t>
            </m:r>
          </m:e>
          <m:sub>
            <m:r>
              <w:rPr>
                <w:rFonts w:ascii="Cambria Math"/>
                <w:sz w:val="20"/>
                <w:szCs w:val="20"/>
              </w:rPr>
              <m:t>k</m:t>
            </m:r>
            <m:ctrlPr>
              <w:rPr>
                <w:rFonts w:ascii="Cambria Math"/>
                <w:i/>
                <w:sz w:val="20"/>
                <w:szCs w:val="20"/>
              </w:rPr>
            </m:ctrlPr>
          </m:sub>
          <m:sup>
            <m:r>
              <w:rPr>
                <w:rFonts w:ascii="Cambria Math"/>
                <w:sz w:val="20"/>
                <w:szCs w:val="20"/>
              </w:rPr>
              <m:t>(n)</m:t>
            </m:r>
            <m:ctrlPr>
              <w:rPr>
                <w:rFonts w:ascii="Cambria Math"/>
                <w:i/>
                <w:sz w:val="20"/>
                <w:szCs w:val="20"/>
              </w:rPr>
            </m:ctrlPr>
          </m:sup>
        </m:sSubSup>
        <m:r>
          <w:rPr>
            <w:rFonts w:ascii="Cambria Math"/>
            <w:sz w:val="20"/>
            <w:szCs w:val="20"/>
          </w:rPr>
          <m:t>=</m:t>
        </m:r>
        <m:sSup>
          <m:sSupPr>
            <m:ctrlPr>
              <w:rPr>
                <w:rFonts w:asci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/>
                <w:sz w:val="20"/>
                <w:szCs w:val="20"/>
              </w:rPr>
              <m:t>N</m:t>
            </m:r>
          </m:e>
          <m:sup>
            <m:r>
              <w:rPr>
                <w:rFonts w:ascii="Cambria Math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/>
                    <w:sz w:val="20"/>
                    <w:szCs w:val="20"/>
                  </w:rPr>
                  <m:t>2</m:t>
                </m:r>
              </m:den>
            </m:f>
            <m:ctrlPr>
              <w:rPr>
                <w:rFonts w:ascii="Cambria Math" w:hAnsi="Cambria Math"/>
                <w:i/>
                <w:sz w:val="20"/>
                <w:szCs w:val="20"/>
              </w:rPr>
            </m:ctrlPr>
          </m:sup>
        </m:sSup>
        <m:nary>
          <m:naryPr>
            <m:chr m:val="∑"/>
            <m:supHide m:val="1"/>
            <m:ctrlPr>
              <w:rPr>
                <w:rFonts w:ascii="Cambria Math"/>
                <w:i/>
                <w:sz w:val="20"/>
                <w:szCs w:val="20"/>
              </w:rPr>
            </m:ctrlPr>
          </m:naryPr>
          <m:sub>
            <m:r>
              <w:rPr>
                <w:rFonts w:ascii="Cambria Math"/>
                <w:sz w:val="20"/>
                <w:szCs w:val="20"/>
              </w:rPr>
              <m:t>m</m:t>
            </m:r>
          </m:sub>
          <m:sup/>
          <m:e>
            <m:sSup>
              <m:sSupPr>
                <m:ctrlPr>
                  <w:rPr>
                    <w:rFonts w:asci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/>
                    <w:sz w:val="20"/>
                    <w:szCs w:val="20"/>
                  </w:rPr>
                  <m:t>ikma</m:t>
                </m:r>
              </m:sup>
            </m:sSup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</m:nary>
        <m:d>
          <m:dPr>
            <m:ctrlPr>
              <w:rPr>
                <w:rFonts w:ascii="Cambria Math"/>
                <w:i/>
                <w:sz w:val="20"/>
                <w:szCs w:val="20"/>
              </w:rPr>
            </m:ctrlPr>
          </m:dPr>
          <m:e>
            <m:sSubSup>
              <m:sSubSupPr>
                <m:ctrlPr>
                  <w:rPr>
                    <w:rFonts w:asci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/>
                    <w:sz w:val="20"/>
                    <w:szCs w:val="20"/>
                  </w:rPr>
                  <m:t>1</m:t>
                </m:r>
              </m:sub>
              <m:sup>
                <m:r>
                  <w:rPr>
                    <w:rFonts w:ascii="Cambria Math"/>
                    <w:sz w:val="20"/>
                    <w:szCs w:val="20"/>
                  </w:rPr>
                  <m:t>(n)</m:t>
                </m:r>
              </m:sup>
            </m:sSubSup>
            <m:r>
              <w:rPr>
                <w:rFonts w:ascii="Cambria Math"/>
                <w:sz w:val="20"/>
                <w:szCs w:val="20"/>
              </w:rPr>
              <m:t>(k)</m:t>
            </m:r>
            <m:d>
              <m:dPr>
                <m:begChr m:val="|"/>
                <m:endChr m:val="⟩"/>
                <m:ctrlPr>
                  <w:rPr>
                    <w:rFonts w:asci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/>
                    <w:sz w:val="20"/>
                    <w:szCs w:val="20"/>
                  </w:rPr>
                  <m:t>m,1</m:t>
                </m:r>
              </m:e>
            </m:d>
            <m:r>
              <w:rPr>
                <w:rFonts w:ascii="Cambria Math"/>
                <w:sz w:val="20"/>
                <w:szCs w:val="20"/>
              </w:rPr>
              <m:t>+</m:t>
            </m:r>
            <m:sSubSup>
              <m:sSubSupPr>
                <m:ctrlPr>
                  <w:rPr>
                    <w:rFonts w:ascii="Cambria Math"/>
                    <w:i/>
                    <w:sz w:val="20"/>
                    <w:szCs w:val="20"/>
                  </w:rPr>
                </m:ctrlPr>
              </m:sSubSupPr>
              <m:e>
                <m:r>
                  <w:rPr>
                    <w:rFonts w:ascii="Cambria Math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/>
                    <w:sz w:val="20"/>
                    <w:szCs w:val="20"/>
                  </w:rPr>
                  <m:t>2</m:t>
                </m:r>
              </m:sub>
              <m:sup>
                <m:r>
                  <w:rPr>
                    <w:rFonts w:ascii="Cambria Math"/>
                    <w:sz w:val="20"/>
                    <w:szCs w:val="20"/>
                  </w:rPr>
                  <m:t>(n)</m:t>
                </m:r>
              </m:sup>
            </m:sSubSup>
            <m:r>
              <w:rPr>
                <w:rFonts w:ascii="Cambria Math"/>
                <w:sz w:val="20"/>
                <w:szCs w:val="20"/>
              </w:rPr>
              <m:t>(k)</m:t>
            </m:r>
            <m:d>
              <m:dPr>
                <m:begChr m:val="|"/>
                <m:endChr m:val="⟩"/>
                <m:ctrlPr>
                  <w:rPr>
                    <w:rFonts w:ascii="Cambria Math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/>
                    <w:sz w:val="20"/>
                    <w:szCs w:val="20"/>
                  </w:rPr>
                  <m:t>m,2</m:t>
                </m:r>
              </m:e>
            </m:d>
            <m:ctrlPr>
              <w:rPr>
                <w:rFonts w:ascii="Cambria Math" w:hAnsi="Cambria Math"/>
                <w:i/>
                <w:sz w:val="20"/>
                <w:szCs w:val="20"/>
              </w:rPr>
            </m:ctrlPr>
          </m:e>
        </m:d>
        <m:r>
          <w:rPr>
            <w:rFonts w:ascii="Cambria Math"/>
            <w:sz w:val="20"/>
            <w:szCs w:val="20"/>
          </w:rPr>
          <m:t>,</m:t>
        </m:r>
      </m:oMath>
      <w:r w:rsidR="00B11904" w:rsidRPr="004D22C4">
        <w:rPr>
          <w:sz w:val="20"/>
          <w:szCs w:val="20"/>
        </w:rPr>
        <w:t xml:space="preserve">   (1)</w:t>
      </w:r>
    </w:p>
    <w:p w14:paraId="2DA0EDA7" w14:textId="77777777" w:rsidR="00B11904" w:rsidRPr="004D22C4" w:rsidRDefault="00B11904" w:rsidP="00B11904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11C9E834" w14:textId="16D9A536" w:rsidR="00B11904" w:rsidRPr="004D22C4" w:rsidRDefault="00B11904" w:rsidP="00E55BF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aquí </w:t>
      </w:r>
      <m:oMath>
        <m:d>
          <m:dPr>
            <m:ctrlPr>
              <w:rPr>
                <w:rFonts w:asci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  <m:sup>
                <m:r>
                  <w:rPr>
                    <w:rFonts w:ascii="Cambria Math"/>
                  </w:rPr>
                  <m:t>(n)</m:t>
                </m:r>
              </m:sup>
            </m:sSubSup>
            <m:r>
              <w:rPr>
                <w:rFonts w:ascii="Cambria Math"/>
              </w:rPr>
              <m:t>(k)</m:t>
            </m:r>
            <m:d>
              <m:dPr>
                <m:begChr m:val="|"/>
                <m:endChr m:val="⟩"/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m,1</m:t>
                </m:r>
              </m:e>
            </m:d>
            <m:r>
              <w:rPr>
                <w:rFonts w:ascii="Cambria Math"/>
              </w:rPr>
              <m:t>+</m:t>
            </m:r>
            <m:sSubSup>
              <m:sSubSupPr>
                <m:ctrlPr>
                  <w:rPr>
                    <w:rFonts w:asci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  <m:sup>
                <m:r>
                  <w:rPr>
                    <w:rFonts w:ascii="Cambria Math"/>
                  </w:rPr>
                  <m:t>(n)</m:t>
                </m:r>
              </m:sup>
            </m:sSubSup>
            <m:r>
              <w:rPr>
                <w:rFonts w:ascii="Cambria Math"/>
              </w:rPr>
              <m:t>(k)</m:t>
            </m:r>
            <m:d>
              <m:dPr>
                <m:begChr m:val="|"/>
                <m:endChr m:val="⟩"/>
                <m:ctrlPr>
                  <w:rPr>
                    <w:rFonts w:asci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m,2</m:t>
                </m:r>
              </m:e>
            </m:d>
            <m:ctrlPr>
              <w:rPr>
                <w:rFonts w:ascii="Cambria Math" w:hAnsi="Cambria Math"/>
                <w:i/>
              </w:rPr>
            </m:ctrlPr>
          </m:e>
        </m:d>
      </m:oMath>
      <w:r w:rsidRPr="004D22C4">
        <w:rPr>
          <w:sz w:val="20"/>
          <w:szCs w:val="20"/>
        </w:rPr>
        <w:t xml:space="preserve"> es el estado híbrido.</w:t>
      </w:r>
    </w:p>
    <w:p w14:paraId="09DDBFC7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12E134" w14:textId="00EFC661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Por </w:t>
      </w:r>
      <w:r w:rsidR="00E55BFA" w:rsidRPr="004D22C4">
        <w:rPr>
          <w:sz w:val="20"/>
          <w:szCs w:val="20"/>
        </w:rPr>
        <w:t>ejemplo,</w:t>
      </w:r>
      <w:r w:rsidRPr="004D22C4">
        <w:rPr>
          <w:sz w:val="20"/>
          <w:szCs w:val="20"/>
        </w:rPr>
        <w:t xml:space="preserve"> de una combinación lineal de estados atómicos en un átomo </w:t>
      </w:r>
      <w:r w:rsidRPr="004D22C4">
        <w:rPr>
          <w:i/>
          <w:sz w:val="20"/>
          <w:szCs w:val="20"/>
        </w:rPr>
        <w:t>m</w:t>
      </w:r>
      <w:r w:rsidRPr="004D22C4">
        <w:rPr>
          <w:sz w:val="20"/>
          <w:szCs w:val="20"/>
        </w:rPr>
        <w:t>. Para asegurar que éste estado híbrido está normalizado requerimos que:</w:t>
      </w:r>
    </w:p>
    <w:p w14:paraId="3E564C4D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B9F999" w14:textId="17F7AADC" w:rsidR="00B11904" w:rsidRPr="004D22C4" w:rsidRDefault="00E55BFA" w:rsidP="00E55BFA">
      <w:pPr>
        <w:autoSpaceDE w:val="0"/>
        <w:autoSpaceDN w:val="0"/>
        <w:adjustRightInd w:val="0"/>
        <w:jc w:val="right"/>
        <w:rPr>
          <w:sz w:val="20"/>
          <w:szCs w:val="20"/>
        </w:rPr>
      </w:pPr>
      <m:oMath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  <m:sup>
                    <m:r>
                      <w:rPr>
                        <w:rFonts w:ascii="Cambria Math"/>
                      </w:rPr>
                      <m:t>(n)</m:t>
                    </m:r>
                  </m:sup>
                </m:sSubSup>
                <m:r>
                  <w:rPr>
                    <w:rFonts w:ascii="Cambria Math"/>
                  </w:rPr>
                  <m:t>(k)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/>
                <w:i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c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  <m:sup>
                    <m:r>
                      <w:rPr>
                        <w:rFonts w:ascii="Cambria Math"/>
                      </w:rPr>
                      <m:t>(n)</m:t>
                    </m:r>
                  </m:sup>
                </m:sSubSup>
                <m:r>
                  <w:rPr>
                    <w:rFonts w:ascii="Cambria Math"/>
                  </w:rPr>
                  <m:t>(k)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=1.</m:t>
        </m:r>
      </m:oMath>
      <w:r w:rsidR="00B11904" w:rsidRPr="004D22C4">
        <w:t xml:space="preserve">                    (2)</w:t>
      </w:r>
    </w:p>
    <w:p w14:paraId="6CA90AF7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C16A243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>en donde (</w:t>
      </w:r>
      <w:r w:rsidRPr="004D22C4">
        <w:rPr>
          <w:i/>
          <w:sz w:val="20"/>
          <w:szCs w:val="20"/>
        </w:rPr>
        <w:t>n</w:t>
      </w:r>
      <w:r w:rsidRPr="004D22C4">
        <w:rPr>
          <w:sz w:val="20"/>
          <w:szCs w:val="20"/>
        </w:rPr>
        <w:t xml:space="preserve">) anticipa el hecho que en cada </w:t>
      </w:r>
      <w:r w:rsidRPr="004D22C4">
        <w:rPr>
          <w:i/>
          <w:sz w:val="20"/>
          <w:szCs w:val="20"/>
        </w:rPr>
        <w:t>k</w:t>
      </w:r>
      <w:r w:rsidRPr="004D22C4">
        <w:rPr>
          <w:sz w:val="20"/>
          <w:szCs w:val="20"/>
        </w:rPr>
        <w:t xml:space="preserve"> habrá dos eigenestados los cuales deberán etiquetarse con </w:t>
      </w:r>
      <w:r w:rsidRPr="004D22C4">
        <w:rPr>
          <w:i/>
          <w:sz w:val="20"/>
          <w:szCs w:val="20"/>
        </w:rPr>
        <w:t>n=1</w:t>
      </w:r>
      <w:r w:rsidRPr="004D22C4">
        <w:rPr>
          <w:sz w:val="20"/>
          <w:szCs w:val="20"/>
        </w:rPr>
        <w:t xml:space="preserve"> y </w:t>
      </w:r>
      <w:r w:rsidRPr="004D22C4">
        <w:rPr>
          <w:i/>
          <w:sz w:val="20"/>
          <w:szCs w:val="20"/>
        </w:rPr>
        <w:t>n=2</w:t>
      </w:r>
      <w:r w:rsidRPr="004D22C4">
        <w:rPr>
          <w:sz w:val="20"/>
          <w:szCs w:val="20"/>
        </w:rPr>
        <w:t xml:space="preserve">. </w:t>
      </w:r>
      <w:r w:rsidRPr="004D22C4">
        <w:rPr>
          <w:i/>
          <w:sz w:val="20"/>
          <w:szCs w:val="20"/>
        </w:rPr>
        <w:t>n</w:t>
      </w:r>
      <w:r w:rsidRPr="004D22C4">
        <w:rPr>
          <w:sz w:val="20"/>
          <w:szCs w:val="20"/>
        </w:rPr>
        <w:t xml:space="preserve"> es llamad</w:t>
      </w:r>
      <w:r w:rsidRPr="004D22C4">
        <w:rPr>
          <w:color w:val="000000"/>
          <w:sz w:val="20"/>
          <w:szCs w:val="20"/>
        </w:rPr>
        <w:t>o</w:t>
      </w:r>
      <w:r w:rsidRPr="004D22C4">
        <w:rPr>
          <w:sz w:val="20"/>
          <w:szCs w:val="20"/>
        </w:rPr>
        <w:t xml:space="preserve"> el índice de la banda. </w:t>
      </w:r>
    </w:p>
    <w:p w14:paraId="7B5BB9FB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8FAC3A1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>Expandiendo el determinante obtenemos una ecuación cuadrática con las raíces:</w:t>
      </w:r>
    </w:p>
    <w:p w14:paraId="172FAB44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ACA16E3" w14:textId="33FCB573" w:rsidR="00B11904" w:rsidRPr="004D22C4" w:rsidRDefault="00E55BFA" w:rsidP="00E55BFA">
      <w:pPr>
        <w:autoSpaceDE w:val="0"/>
        <w:autoSpaceDN w:val="0"/>
        <w:adjustRightInd w:val="0"/>
        <w:jc w:val="right"/>
        <w:rPr>
          <w:sz w:val="20"/>
          <w:szCs w:val="20"/>
        </w:rPr>
      </w:pPr>
      <m:oMath>
        <m:sSubSup>
          <m:sSubSupPr>
            <m:ctrlPr>
              <w:rPr>
                <w:rStyle w:val="inlinetitle"/>
                <w:rFonts w:ascii="Cambria Math" w:hAnsi="Arial" w:cs="Arial"/>
                <w:i/>
                <w:sz w:val="22"/>
                <w:szCs w:val="22"/>
              </w:rPr>
            </m:ctrlPr>
          </m:sSubSupPr>
          <m:e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E</m:t>
            </m:r>
          </m:e>
          <m:sub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k</m:t>
            </m:r>
          </m:sub>
          <m:sup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(1)</m:t>
            </m:r>
          </m:sup>
        </m:sSubSup>
        <m:r>
          <w:rPr>
            <w:rStyle w:val="inlinetitle"/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Style w:val="inlinetitle"/>
                <w:rFonts w:ascii="Cambria Math" w:hAnsi="Arial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Style w:val="inlinetitle"/>
                    <w:rFonts w:ascii="Cambria Math" w:hAnsi="Arial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g</m:t>
                </m:r>
              </m:e>
              <m:sub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1</m:t>
                </m:r>
              </m:sub>
            </m:sSub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(k)+</m:t>
            </m:r>
            <m:sSub>
              <m:sSubPr>
                <m:ctrlPr>
                  <w:rPr>
                    <w:rStyle w:val="inlinetitle"/>
                    <w:rFonts w:ascii="Cambria Math" w:hAnsi="Arial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g</m:t>
                </m:r>
              </m:e>
              <m:sub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2</m:t>
                </m:r>
              </m:sub>
            </m:sSub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(k)</m:t>
            </m:r>
          </m:num>
          <m:den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2</m:t>
            </m:r>
          </m:den>
        </m:f>
        <m:r>
          <w:rPr>
            <w:rStyle w:val="inlinetitle"/>
            <w:rFonts w:ascii="Cambria Math" w:hAnsi="Arial" w:cs="Arial"/>
            <w:sz w:val="22"/>
            <w:szCs w:val="22"/>
          </w:rPr>
          <m:t>+</m:t>
        </m:r>
        <m:sSup>
          <m:sSupPr>
            <m:ctrlPr>
              <w:rPr>
                <w:rStyle w:val="inlinetitle"/>
                <w:rFonts w:ascii="Cambria Math" w:hAnsi="Arial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Style w:val="inlinetitle"/>
                    <w:rFonts w:ascii="Cambria Math" w:hAnsi="Arial" w:cs="Arial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Style w:val="inlinetitle"/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Style w:val="inlinetitle"/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inlinetitle"/>
                                <w:rFonts w:ascii="Cambria Math" w:hAnsi="Arial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Style w:val="inlinetitle"/>
                                    <w:rFonts w:ascii="Cambria Math" w:hAnsi="Arial" w:cs="Arial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inlinetitle"/>
                                    <w:rFonts w:ascii="Cambria Math" w:hAnsi="Arial" w:cs="Arial"/>
                                    <w:sz w:val="22"/>
                                    <w:szCs w:val="22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Style w:val="inlinetitle"/>
                                    <w:rFonts w:ascii="Cambria Math" w:hAnsi="Arial" w:cs="Arial"/>
                                    <w:sz w:val="22"/>
                                    <w:szCs w:val="22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Style w:val="inlinetitle"/>
                                <w:rFonts w:ascii="Cambria Math" w:hAnsi="Arial" w:cs="Arial"/>
                                <w:sz w:val="22"/>
                                <w:szCs w:val="22"/>
                              </w:rPr>
                              <m:t>(k)</m:t>
                            </m:r>
                            <m:r>
                              <w:rPr>
                                <w:rStyle w:val="inlinetitle"/>
                                <w:rFonts w:ascii="Cambria Math" w:hAnsi="Arial" w:cs="Arial"/>
                                <w:sz w:val="22"/>
                                <w:szCs w:val="2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Style w:val="inlinetitle"/>
                                    <w:rFonts w:ascii="Cambria Math" w:hAnsi="Arial" w:cs="Arial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inlinetitle"/>
                                    <w:rFonts w:ascii="Cambria Math" w:hAnsi="Arial" w:cs="Arial"/>
                                    <w:sz w:val="22"/>
                                    <w:szCs w:val="22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Style w:val="inlinetitle"/>
                                    <w:rFonts w:ascii="Cambria Math" w:hAnsi="Arial" w:cs="Arial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Style w:val="inlinetitle"/>
                                <w:rFonts w:ascii="Cambria Math" w:hAnsi="Arial" w:cs="Arial"/>
                                <w:sz w:val="22"/>
                                <w:szCs w:val="22"/>
                              </w:rPr>
                              <m:t>(k)</m:t>
                            </m:r>
                          </m:num>
                          <m:den>
                            <m:r>
                              <w:rPr>
                                <w:rStyle w:val="inlinetitle"/>
                                <w:rFonts w:ascii="Cambria Math" w:hAnsi="Arial" w:cs="Arial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Style w:val="inlinetitle"/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e>
                    </m:d>
                  </m:e>
                  <m:sup>
                    <m:r>
                      <w:rPr>
                        <w:rStyle w:val="inlinetitle"/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+4</m:t>
                </m:r>
                <m:sSubSup>
                  <m:sSubSupPr>
                    <m:ctrlPr>
                      <w:rPr>
                        <w:rStyle w:val="inlinetitle"/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Style w:val="inlinetitle"/>
                        <w:rFonts w:ascii="Cambria Math" w:hAnsi="Arial" w:cs="Arial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Style w:val="inlinetitle"/>
                        <w:rFonts w:ascii="Cambria Math" w:hAnsi="Arial" w:cs="Arial"/>
                        <w:sz w:val="22"/>
                        <w:szCs w:val="22"/>
                      </w:rPr>
                      <m:t>12</m:t>
                    </m:r>
                  </m:sub>
                  <m:sup>
                    <m:r>
                      <w:rPr>
                        <w:rStyle w:val="inlinetitle"/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bSup>
                <m:func>
                  <m:funcPr>
                    <m:ctrlPr>
                      <w:rPr>
                        <w:rStyle w:val="inlinetitle"/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Style w:val="inlinetitle"/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Style w:val="inlinetitle"/>
                            <w:rFonts w:ascii="Cambria Math" w:hAnsi="Arial" w:cs="Arial"/>
                            <w:sz w:val="22"/>
                            <w:szCs w:val="22"/>
                          </w:rPr>
                          <m:t>cos</m:t>
                        </m:r>
                      </m:e>
                      <m:sup>
                        <m:r>
                          <w:rPr>
                            <w:rStyle w:val="inlinetitle"/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Style w:val="inlinetitle"/>
                        <w:rFonts w:ascii="Cambria Math" w:hAnsi="Arial" w:cs="Arial"/>
                        <w:sz w:val="22"/>
                        <w:szCs w:val="22"/>
                      </w:rPr>
                      <m:t>(</m:t>
                    </m:r>
                  </m:e>
                </m:func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ka)</m:t>
                </m:r>
              </m:e>
            </m:d>
          </m:e>
          <m:sup>
            <m:f>
              <m:fPr>
                <m:type m:val="skw"/>
                <m:ctrlPr>
                  <w:rPr>
                    <w:rStyle w:val="inlinetitle"/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2</m:t>
                </m:r>
              </m:den>
            </m:f>
            <m:ctrlPr>
              <w:rPr>
                <w:rStyle w:val="inlinetitle"/>
                <w:rFonts w:ascii="Cambria Math" w:hAnsi="Cambria Math" w:cs="Arial"/>
                <w:i/>
                <w:sz w:val="22"/>
                <w:szCs w:val="22"/>
              </w:rPr>
            </m:ctrlPr>
          </m:sup>
        </m:sSup>
        <m:r>
          <w:rPr>
            <w:rStyle w:val="inlinetitle"/>
            <w:rFonts w:ascii="Cambria Math" w:hAnsi="Arial" w:cs="Arial"/>
            <w:sz w:val="22"/>
            <w:szCs w:val="22"/>
          </w:rPr>
          <m:t>,</m:t>
        </m:r>
      </m:oMath>
      <w:r w:rsidR="00B11904" w:rsidRPr="004D22C4">
        <w:rPr>
          <w:rStyle w:val="inlinetitle"/>
          <w:rFonts w:ascii="Arial" w:hAnsi="Arial" w:cs="Arial"/>
          <w:sz w:val="22"/>
          <w:szCs w:val="22"/>
        </w:rPr>
        <w:t xml:space="preserve">       </w:t>
      </w:r>
      <w:r w:rsidR="00B11904" w:rsidRPr="004D22C4">
        <w:rPr>
          <w:rStyle w:val="inlinetitle"/>
          <w:sz w:val="20"/>
          <w:szCs w:val="20"/>
        </w:rPr>
        <w:t>(3)</w:t>
      </w:r>
    </w:p>
    <w:p w14:paraId="55DCCB5E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>y</w:t>
      </w:r>
    </w:p>
    <w:p w14:paraId="1272CB3D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8EBA0D3" w14:textId="360DDC2E" w:rsidR="00B11904" w:rsidRPr="004D22C4" w:rsidRDefault="00E55BFA" w:rsidP="00E55BFA">
      <w:pPr>
        <w:autoSpaceDE w:val="0"/>
        <w:autoSpaceDN w:val="0"/>
        <w:adjustRightInd w:val="0"/>
        <w:jc w:val="right"/>
        <w:rPr>
          <w:sz w:val="20"/>
          <w:szCs w:val="20"/>
        </w:rPr>
      </w:pPr>
      <m:oMath>
        <m:sSubSup>
          <m:sSubSupPr>
            <m:ctrlPr>
              <w:rPr>
                <w:rStyle w:val="inlinetitle"/>
                <w:rFonts w:ascii="Cambria Math" w:hAnsi="Arial" w:cs="Arial"/>
                <w:i/>
                <w:sz w:val="22"/>
                <w:szCs w:val="22"/>
              </w:rPr>
            </m:ctrlPr>
          </m:sSubSupPr>
          <m:e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E</m:t>
            </m:r>
          </m:e>
          <m:sub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k</m:t>
            </m:r>
          </m:sub>
          <m:sup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(2)</m:t>
            </m:r>
          </m:sup>
        </m:sSubSup>
        <m:r>
          <w:rPr>
            <w:rStyle w:val="inlinetitle"/>
            <w:rFonts w:ascii="Cambria Math" w:hAnsi="Arial" w:cs="Arial"/>
            <w:sz w:val="22"/>
            <w:szCs w:val="22"/>
          </w:rPr>
          <m:t>=</m:t>
        </m:r>
        <m:f>
          <m:fPr>
            <m:ctrlPr>
              <w:rPr>
                <w:rStyle w:val="inlinetitle"/>
                <w:rFonts w:ascii="Cambria Math" w:hAnsi="Arial" w:cs="Arial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Style w:val="inlinetitle"/>
                    <w:rFonts w:ascii="Cambria Math" w:hAnsi="Arial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g</m:t>
                </m:r>
              </m:e>
              <m:sub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1</m:t>
                </m:r>
              </m:sub>
            </m:sSub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(k)+</m:t>
            </m:r>
            <m:sSub>
              <m:sSubPr>
                <m:ctrlPr>
                  <w:rPr>
                    <w:rStyle w:val="inlinetitle"/>
                    <w:rFonts w:ascii="Cambria Math" w:hAnsi="Arial" w:cs="Arial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g</m:t>
                </m:r>
              </m:e>
              <m:sub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2</m:t>
                </m:r>
              </m:sub>
            </m:sSub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(k)</m:t>
            </m:r>
          </m:num>
          <m:den>
            <m:r>
              <w:rPr>
                <w:rStyle w:val="inlinetitle"/>
                <w:rFonts w:ascii="Cambria Math" w:hAnsi="Arial" w:cs="Arial"/>
                <w:sz w:val="22"/>
                <w:szCs w:val="22"/>
              </w:rPr>
              <m:t>2</m:t>
            </m:r>
          </m:den>
        </m:f>
        <m:r>
          <w:rPr>
            <w:rStyle w:val="inlinetitle"/>
            <w:rFonts w:ascii="Cambria Math" w:hAnsi="Arial" w:cs="Arial"/>
            <w:sz w:val="22"/>
            <w:szCs w:val="22"/>
          </w:rPr>
          <m:t>-</m:t>
        </m:r>
        <m:sSup>
          <m:sSupPr>
            <m:ctrlPr>
              <w:rPr>
                <w:rStyle w:val="inlinetitle"/>
                <w:rFonts w:ascii="Cambria Math" w:hAnsi="Arial" w:cs="Arial"/>
                <w:i/>
                <w:sz w:val="22"/>
                <w:szCs w:val="22"/>
              </w:rPr>
            </m:ctrlPr>
          </m:sSupPr>
          <m:e>
            <m:d>
              <m:dPr>
                <m:ctrlPr>
                  <w:rPr>
                    <w:rStyle w:val="inlinetitle"/>
                    <w:rFonts w:ascii="Cambria Math" w:hAnsi="Arial" w:cs="Arial"/>
                    <w:i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Style w:val="inlinetitle"/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pPr>
                  <m:e>
                    <m:d>
                      <m:dPr>
                        <m:ctrlPr>
                          <w:rPr>
                            <w:rStyle w:val="inlinetitle"/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inlinetitle"/>
                                <w:rFonts w:ascii="Cambria Math" w:hAnsi="Arial" w:cs="Arial"/>
                                <w:i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Style w:val="inlinetitle"/>
                                    <w:rFonts w:ascii="Cambria Math" w:hAnsi="Arial" w:cs="Arial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inlinetitle"/>
                                    <w:rFonts w:ascii="Cambria Math" w:hAnsi="Arial" w:cs="Arial"/>
                                    <w:sz w:val="22"/>
                                    <w:szCs w:val="22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Style w:val="inlinetitle"/>
                                    <w:rFonts w:ascii="Cambria Math" w:hAnsi="Arial" w:cs="Arial"/>
                                    <w:sz w:val="22"/>
                                    <w:szCs w:val="22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Style w:val="inlinetitle"/>
                                <w:rFonts w:ascii="Cambria Math" w:hAnsi="Arial" w:cs="Arial"/>
                                <w:sz w:val="22"/>
                                <w:szCs w:val="22"/>
                              </w:rPr>
                              <m:t>(k)</m:t>
                            </m:r>
                            <m:r>
                              <w:rPr>
                                <w:rStyle w:val="inlinetitle"/>
                                <w:rFonts w:ascii="Cambria Math" w:hAnsi="Arial" w:cs="Arial"/>
                                <w:sz w:val="22"/>
                                <w:szCs w:val="2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Style w:val="inlinetitle"/>
                                    <w:rFonts w:ascii="Cambria Math" w:hAnsi="Arial" w:cs="Arial"/>
                                    <w:i/>
                                    <w:sz w:val="22"/>
                                    <w:szCs w:val="2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Style w:val="inlinetitle"/>
                                    <w:rFonts w:ascii="Cambria Math" w:hAnsi="Arial" w:cs="Arial"/>
                                    <w:sz w:val="22"/>
                                    <w:szCs w:val="22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Style w:val="inlinetitle"/>
                                    <w:rFonts w:ascii="Cambria Math" w:hAnsi="Arial" w:cs="Arial"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Style w:val="inlinetitle"/>
                                <w:rFonts w:ascii="Cambria Math" w:hAnsi="Arial" w:cs="Arial"/>
                                <w:sz w:val="22"/>
                                <w:szCs w:val="22"/>
                              </w:rPr>
                              <m:t>(k)</m:t>
                            </m:r>
                          </m:num>
                          <m:den>
                            <m:r>
                              <w:rPr>
                                <w:rStyle w:val="inlinetitle"/>
                                <w:rFonts w:ascii="Cambria Math" w:hAnsi="Arial" w:cs="Arial"/>
                                <w:sz w:val="22"/>
                                <w:szCs w:val="22"/>
                              </w:rPr>
                              <m:t>2</m:t>
                            </m:r>
                          </m:den>
                        </m:f>
                        <m:ctrlPr>
                          <w:rPr>
                            <w:rStyle w:val="inlinetitle"/>
                            <w:rFonts w:ascii="Cambria Math" w:hAnsi="Cambria Math" w:cs="Arial"/>
                            <w:i/>
                            <w:sz w:val="22"/>
                            <w:szCs w:val="22"/>
                          </w:rPr>
                        </m:ctrlPr>
                      </m:e>
                    </m:d>
                  </m:e>
                  <m:sup>
                    <m:r>
                      <w:rPr>
                        <w:rStyle w:val="inlinetitle"/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p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+4</m:t>
                </m:r>
                <m:sSubSup>
                  <m:sSubSupPr>
                    <m:ctrlPr>
                      <w:rPr>
                        <w:rStyle w:val="inlinetitle"/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sSubSupPr>
                  <m:e>
                    <m:r>
                      <w:rPr>
                        <w:rStyle w:val="inlinetitle"/>
                        <w:rFonts w:ascii="Cambria Math" w:hAnsi="Arial" w:cs="Arial"/>
                        <w:sz w:val="22"/>
                        <w:szCs w:val="22"/>
                      </w:rPr>
                      <m:t>β</m:t>
                    </m:r>
                  </m:e>
                  <m:sub>
                    <m:r>
                      <w:rPr>
                        <w:rStyle w:val="inlinetitle"/>
                        <w:rFonts w:ascii="Cambria Math" w:hAnsi="Arial" w:cs="Arial"/>
                        <w:sz w:val="22"/>
                        <w:szCs w:val="22"/>
                      </w:rPr>
                      <m:t>12</m:t>
                    </m:r>
                  </m:sub>
                  <m:sup>
                    <m:r>
                      <w:rPr>
                        <w:rStyle w:val="inlinetitle"/>
                        <w:rFonts w:ascii="Cambria Math" w:hAnsi="Arial" w:cs="Arial"/>
                        <w:sz w:val="22"/>
                        <w:szCs w:val="22"/>
                      </w:rPr>
                      <m:t>2</m:t>
                    </m:r>
                  </m:sup>
                </m:sSubSup>
                <m:func>
                  <m:funcPr>
                    <m:ctrlPr>
                      <w:rPr>
                        <w:rStyle w:val="inlinetitle"/>
                        <w:rFonts w:ascii="Cambria Math" w:hAnsi="Arial" w:cs="Arial"/>
                        <w:i/>
                        <w:sz w:val="22"/>
                        <w:szCs w:val="22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Style w:val="inlinetitle"/>
                            <w:rFonts w:ascii="Cambria Math" w:hAnsi="Arial" w:cs="Arial"/>
                            <w:i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w:rPr>
                            <w:rStyle w:val="inlinetitle"/>
                            <w:rFonts w:ascii="Cambria Math" w:hAnsi="Arial" w:cs="Arial"/>
                            <w:sz w:val="22"/>
                            <w:szCs w:val="22"/>
                          </w:rPr>
                          <m:t>cos</m:t>
                        </m:r>
                      </m:e>
                      <m:sup>
                        <m:r>
                          <w:rPr>
                            <w:rStyle w:val="inlinetitle"/>
                            <w:rFonts w:ascii="Cambria Math" w:hAnsi="Arial" w:cs="Arial"/>
                            <w:sz w:val="22"/>
                            <w:szCs w:val="22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Style w:val="inlinetitle"/>
                        <w:rFonts w:ascii="Cambria Math" w:hAnsi="Arial" w:cs="Arial"/>
                        <w:sz w:val="22"/>
                        <w:szCs w:val="22"/>
                      </w:rPr>
                      <m:t>(</m:t>
                    </m:r>
                  </m:e>
                </m:func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ka)</m:t>
                </m:r>
              </m:e>
            </m:d>
          </m:e>
          <m:sup>
            <m:f>
              <m:fPr>
                <m:type m:val="skw"/>
                <m:ctrlPr>
                  <w:rPr>
                    <w:rStyle w:val="inlinetitle"/>
                    <w:rFonts w:ascii="Cambria Math" w:hAnsi="Arial" w:cs="Arial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Style w:val="inlinetitle"/>
                    <w:rFonts w:ascii="Cambria Math" w:hAnsi="Arial" w:cs="Arial"/>
                    <w:sz w:val="22"/>
                    <w:szCs w:val="22"/>
                  </w:rPr>
                  <m:t>2</m:t>
                </m:r>
              </m:den>
            </m:f>
            <m:ctrlPr>
              <w:rPr>
                <w:rStyle w:val="inlinetitle"/>
                <w:rFonts w:ascii="Cambria Math" w:hAnsi="Cambria Math" w:cs="Arial"/>
                <w:i/>
                <w:sz w:val="22"/>
                <w:szCs w:val="22"/>
              </w:rPr>
            </m:ctrlPr>
          </m:sup>
        </m:sSup>
        <m:r>
          <w:rPr>
            <w:rStyle w:val="inlinetitle"/>
            <w:rFonts w:ascii="Cambria Math" w:hAnsi="Arial" w:cs="Arial"/>
            <w:sz w:val="22"/>
            <w:szCs w:val="22"/>
          </w:rPr>
          <m:t>,</m:t>
        </m:r>
      </m:oMath>
      <w:r w:rsidR="00B11904" w:rsidRPr="004D22C4">
        <w:rPr>
          <w:rStyle w:val="inlinetitle"/>
          <w:rFonts w:ascii="Arial" w:hAnsi="Arial" w:cs="Arial"/>
          <w:sz w:val="22"/>
          <w:szCs w:val="22"/>
        </w:rPr>
        <w:t xml:space="preserve">    </w:t>
      </w:r>
      <w:r w:rsidR="00B11904" w:rsidRPr="004D22C4">
        <w:rPr>
          <w:rStyle w:val="inlinetitle"/>
          <w:sz w:val="20"/>
          <w:szCs w:val="20"/>
        </w:rPr>
        <w:t>(4)</w:t>
      </w:r>
    </w:p>
    <w:p w14:paraId="6285AB4C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>en donde….</w:t>
      </w:r>
    </w:p>
    <w:p w14:paraId="3D096AFC" w14:textId="77777777" w:rsidR="00B1190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D5A205D" w14:textId="77777777" w:rsidR="006651D0" w:rsidRDefault="006651D0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59848F4" w14:textId="77777777" w:rsidR="006651D0" w:rsidRPr="006651D0" w:rsidRDefault="006651D0" w:rsidP="006651D0">
      <w:pPr>
        <w:widowControl w:val="0"/>
        <w:jc w:val="both"/>
        <w:rPr>
          <w:rFonts w:cs="Arial"/>
          <w:b/>
          <w:kern w:val="2"/>
          <w:sz w:val="22"/>
          <w:szCs w:val="22"/>
          <w:lang w:val="en-US"/>
        </w:rPr>
      </w:pPr>
      <w:r w:rsidRPr="006651D0">
        <w:rPr>
          <w:rFonts w:cs="Arial"/>
          <w:b/>
          <w:kern w:val="2"/>
          <w:sz w:val="22"/>
          <w:szCs w:val="22"/>
          <w:lang w:val="en-US"/>
        </w:rPr>
        <w:t xml:space="preserve">IV. </w:t>
      </w:r>
      <w:r w:rsidR="003F57ED" w:rsidRPr="006651D0">
        <w:rPr>
          <w:rFonts w:cs="Arial"/>
          <w:b/>
          <w:kern w:val="2"/>
          <w:sz w:val="22"/>
          <w:szCs w:val="22"/>
          <w:lang w:val="en-US"/>
        </w:rPr>
        <w:t>CONCLUSIONES</w:t>
      </w:r>
      <w:r w:rsidRPr="006651D0">
        <w:rPr>
          <w:rFonts w:cs="Arial"/>
          <w:b/>
          <w:kern w:val="2"/>
          <w:sz w:val="22"/>
          <w:szCs w:val="22"/>
          <w:lang w:val="en-US"/>
        </w:rPr>
        <w:t xml:space="preserve"> </w:t>
      </w:r>
      <w:r w:rsidRPr="006651D0">
        <w:rPr>
          <w:b/>
          <w:sz w:val="22"/>
          <w:szCs w:val="22"/>
          <w:lang w:val="en-US"/>
        </w:rPr>
        <w:t>[Times New Roman 11]</w:t>
      </w:r>
    </w:p>
    <w:p w14:paraId="6E33A92E" w14:textId="77777777" w:rsidR="006651D0" w:rsidRPr="006651D0" w:rsidRDefault="006651D0" w:rsidP="006651D0">
      <w:pPr>
        <w:widowControl w:val="0"/>
        <w:ind w:firstLine="227"/>
        <w:jc w:val="both"/>
        <w:rPr>
          <w:b/>
          <w:kern w:val="2"/>
          <w:sz w:val="20"/>
          <w:szCs w:val="20"/>
          <w:lang w:val="en-US"/>
        </w:rPr>
      </w:pPr>
    </w:p>
    <w:p w14:paraId="4EEE4352" w14:textId="109EDC92" w:rsidR="006651D0" w:rsidRPr="0031728D" w:rsidRDefault="006651D0" w:rsidP="006651D0">
      <w:pPr>
        <w:widowControl w:val="0"/>
        <w:jc w:val="both"/>
        <w:rPr>
          <w:b/>
          <w:kern w:val="2"/>
          <w:sz w:val="20"/>
          <w:szCs w:val="20"/>
        </w:rPr>
      </w:pPr>
      <w:r w:rsidRPr="0031728D">
        <w:rPr>
          <w:kern w:val="2"/>
          <w:sz w:val="20"/>
          <w:szCs w:val="20"/>
        </w:rPr>
        <w:t xml:space="preserve">Deben resaltar aquellos aspectos relevantes </w:t>
      </w:r>
      <w:r>
        <w:rPr>
          <w:kern w:val="2"/>
          <w:sz w:val="20"/>
          <w:szCs w:val="20"/>
        </w:rPr>
        <w:t>y/o noved</w:t>
      </w:r>
      <w:r>
        <w:rPr>
          <w:kern w:val="2"/>
          <w:sz w:val="20"/>
          <w:szCs w:val="20"/>
        </w:rPr>
        <w:t>o</w:t>
      </w:r>
      <w:r>
        <w:rPr>
          <w:kern w:val="2"/>
          <w:sz w:val="20"/>
          <w:szCs w:val="20"/>
        </w:rPr>
        <w:t xml:space="preserve">sos </w:t>
      </w:r>
      <w:r w:rsidRPr="0031728D">
        <w:rPr>
          <w:kern w:val="2"/>
          <w:sz w:val="20"/>
          <w:szCs w:val="20"/>
        </w:rPr>
        <w:t xml:space="preserve">del </w:t>
      </w:r>
      <w:r w:rsidR="00E55BFA" w:rsidRPr="0031728D">
        <w:rPr>
          <w:kern w:val="2"/>
          <w:sz w:val="20"/>
          <w:szCs w:val="20"/>
        </w:rPr>
        <w:t>artículo,</w:t>
      </w:r>
      <w:r w:rsidRPr="0031728D">
        <w:rPr>
          <w:kern w:val="2"/>
          <w:sz w:val="20"/>
          <w:szCs w:val="20"/>
        </w:rPr>
        <w:t xml:space="preserve"> así como las insuficiencias y recomend</w:t>
      </w:r>
      <w:r w:rsidRPr="0031728D">
        <w:rPr>
          <w:kern w:val="2"/>
          <w:sz w:val="20"/>
          <w:szCs w:val="20"/>
        </w:rPr>
        <w:t>a</w:t>
      </w:r>
      <w:r w:rsidRPr="0031728D">
        <w:rPr>
          <w:kern w:val="2"/>
          <w:sz w:val="20"/>
          <w:szCs w:val="20"/>
        </w:rPr>
        <w:t>ciones, si las hubiera.</w:t>
      </w:r>
    </w:p>
    <w:p w14:paraId="25997323" w14:textId="77777777" w:rsidR="006651D0" w:rsidRPr="004D22C4" w:rsidRDefault="006651D0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AE2D119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A7C5538" w14:textId="77777777" w:rsidR="006651D0" w:rsidRPr="00A335F4" w:rsidRDefault="00B11904" w:rsidP="006651D0">
      <w:pPr>
        <w:widowControl w:val="0"/>
        <w:jc w:val="both"/>
        <w:rPr>
          <w:rFonts w:cs="Arial"/>
          <w:b/>
          <w:kern w:val="2"/>
          <w:sz w:val="22"/>
          <w:szCs w:val="22"/>
          <w:lang w:val="es-ES"/>
        </w:rPr>
      </w:pPr>
      <w:r w:rsidRPr="00A335F4">
        <w:rPr>
          <w:b/>
          <w:sz w:val="22"/>
          <w:szCs w:val="22"/>
        </w:rPr>
        <w:t>AGRADECIMIENTOS</w:t>
      </w:r>
      <w:r w:rsidR="006651D0" w:rsidRPr="00A335F4">
        <w:rPr>
          <w:sz w:val="22"/>
          <w:szCs w:val="22"/>
        </w:rPr>
        <w:t xml:space="preserve"> </w:t>
      </w:r>
      <w:r w:rsidR="006651D0" w:rsidRPr="00A335F4">
        <w:rPr>
          <w:b/>
          <w:sz w:val="22"/>
          <w:szCs w:val="22"/>
          <w:lang w:val="es-ES"/>
        </w:rPr>
        <w:t>[Times New Roman 11]</w:t>
      </w:r>
    </w:p>
    <w:p w14:paraId="4EDE1478" w14:textId="77777777" w:rsidR="00B11904" w:rsidRPr="004D22C4" w:rsidRDefault="00B11904" w:rsidP="00B11904">
      <w:pPr>
        <w:pStyle w:val="Ttulo8"/>
        <w:rPr>
          <w:lang w:val="es-CO"/>
        </w:rPr>
      </w:pPr>
    </w:p>
    <w:p w14:paraId="38C4123E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FC9569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D22C4">
        <w:rPr>
          <w:b/>
          <w:sz w:val="20"/>
          <w:szCs w:val="20"/>
        </w:rPr>
        <w:t>Ejemplos:</w:t>
      </w:r>
      <w:r w:rsidR="006651D0">
        <w:rPr>
          <w:b/>
          <w:sz w:val="20"/>
          <w:szCs w:val="20"/>
        </w:rPr>
        <w:t xml:space="preserve"> </w:t>
      </w:r>
      <w:r w:rsidR="006651D0" w:rsidRPr="007F2EAA">
        <w:rPr>
          <w:b/>
          <w:kern w:val="2"/>
          <w:sz w:val="20"/>
          <w:szCs w:val="20"/>
          <w:lang w:val="es-ES"/>
        </w:rPr>
        <w:t>[Times New Roman 10]</w:t>
      </w:r>
    </w:p>
    <w:p w14:paraId="78FCC285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Se agradece a </w:t>
      </w:r>
      <w:smartTag w:uri="urn:schemas-microsoft-com:office:smarttags" w:element="PersonName">
        <w:smartTagPr>
          <w:attr w:name="ProductID" w:val="la Fundaci￳n Ciencia"/>
        </w:smartTagPr>
        <w:smartTag w:uri="urn:schemas-microsoft-com:office:smarttags" w:element="PersonName">
          <w:smartTagPr>
            <w:attr w:name="ProductID" w:val="la Fundaci￳n"/>
          </w:smartTagPr>
          <w:r w:rsidRPr="004D22C4">
            <w:rPr>
              <w:sz w:val="20"/>
              <w:szCs w:val="20"/>
            </w:rPr>
            <w:t>la Fundación</w:t>
          </w:r>
        </w:smartTag>
        <w:r w:rsidRPr="004D22C4">
          <w:rPr>
            <w:sz w:val="20"/>
            <w:szCs w:val="20"/>
          </w:rPr>
          <w:t xml:space="preserve"> Ciencia</w:t>
        </w:r>
      </w:smartTag>
      <w:r w:rsidRPr="004D22C4">
        <w:rPr>
          <w:sz w:val="20"/>
          <w:szCs w:val="20"/>
        </w:rPr>
        <w:t xml:space="preserve"> por el apoyo otorgado para la realización de este trabajo. Autor 2 agradece la beca NSC-232423.</w:t>
      </w:r>
      <w:r w:rsidR="00590C41">
        <w:rPr>
          <w:sz w:val="20"/>
          <w:szCs w:val="20"/>
        </w:rPr>
        <w:t xml:space="preserve"> </w:t>
      </w:r>
      <w:r w:rsidRPr="004D22C4">
        <w:rPr>
          <w:sz w:val="20"/>
          <w:szCs w:val="20"/>
        </w:rPr>
        <w:t>Este trabajo fue realizado con apoyo del proyecto de investigación SIP-20060859.</w:t>
      </w:r>
    </w:p>
    <w:p w14:paraId="13BF5F4E" w14:textId="77777777" w:rsidR="00B1190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FB7F7E6" w14:textId="77777777" w:rsidR="00590C41" w:rsidRDefault="00590C41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490FA3C" w14:textId="77777777" w:rsidR="006651D0" w:rsidRPr="006651D0" w:rsidRDefault="00B11904" w:rsidP="006651D0">
      <w:pPr>
        <w:widowControl w:val="0"/>
        <w:jc w:val="both"/>
        <w:rPr>
          <w:rFonts w:cs="Arial"/>
          <w:b/>
          <w:kern w:val="2"/>
          <w:sz w:val="22"/>
          <w:szCs w:val="22"/>
          <w:lang w:val="en-US"/>
        </w:rPr>
      </w:pPr>
      <w:r w:rsidRPr="006651D0">
        <w:rPr>
          <w:b/>
          <w:sz w:val="22"/>
          <w:szCs w:val="22"/>
        </w:rPr>
        <w:t>REFERENCIAS</w:t>
      </w:r>
      <w:r w:rsidR="006651D0" w:rsidRPr="006651D0">
        <w:rPr>
          <w:b/>
          <w:sz w:val="22"/>
          <w:szCs w:val="22"/>
        </w:rPr>
        <w:t xml:space="preserve"> </w:t>
      </w:r>
      <w:r w:rsidR="006651D0" w:rsidRPr="006651D0">
        <w:rPr>
          <w:b/>
          <w:sz w:val="22"/>
          <w:szCs w:val="22"/>
          <w:lang w:val="en-US"/>
        </w:rPr>
        <w:t>[Times New Roman 11]</w:t>
      </w:r>
    </w:p>
    <w:p w14:paraId="08DCB5C7" w14:textId="77777777" w:rsidR="00B11904" w:rsidRPr="004D22C4" w:rsidRDefault="00B11904" w:rsidP="00B11904">
      <w:pPr>
        <w:pStyle w:val="Ttulo7"/>
        <w:rPr>
          <w:sz w:val="20"/>
          <w:lang w:val="es-CO"/>
        </w:rPr>
      </w:pPr>
    </w:p>
    <w:p w14:paraId="16364EF0" w14:textId="77777777" w:rsidR="00B11904" w:rsidRPr="004D22C4" w:rsidRDefault="00B11904" w:rsidP="00B11904"/>
    <w:p w14:paraId="3C7F1724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Las referencias </w:t>
      </w:r>
      <w:r w:rsidRPr="004D22C4">
        <w:rPr>
          <w:color w:val="000000"/>
          <w:sz w:val="20"/>
          <w:szCs w:val="20"/>
        </w:rPr>
        <w:t>bibliográficas se reportarán de</w:t>
      </w:r>
      <w:r w:rsidRPr="004D22C4">
        <w:rPr>
          <w:sz w:val="20"/>
          <w:szCs w:val="20"/>
        </w:rPr>
        <w:t xml:space="preserve"> acuerdo a como se vayan citando en el desarrollo del artículo. Las citas serán señaladas mediante números entre corchetes.</w:t>
      </w:r>
    </w:p>
    <w:p w14:paraId="72A7A4A1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463AB8D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4D22C4">
        <w:rPr>
          <w:b/>
          <w:sz w:val="20"/>
          <w:szCs w:val="20"/>
        </w:rPr>
        <w:t xml:space="preserve">Ejemplos: </w:t>
      </w:r>
    </w:p>
    <w:p w14:paraId="1EB90BD4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En años recientes el Aprendizaje Activo de </w:t>
      </w:r>
      <w:smartTag w:uri="urn:schemas-microsoft-com:office:smarttags" w:element="PersonName">
        <w:smartTagPr>
          <w:attr w:name="ProductID" w:val="la F￭sica"/>
        </w:smartTagPr>
        <w:r w:rsidRPr="004D22C4">
          <w:rPr>
            <w:sz w:val="20"/>
            <w:szCs w:val="20"/>
          </w:rPr>
          <w:t>la Física</w:t>
        </w:r>
      </w:smartTag>
      <w:r w:rsidRPr="004D22C4">
        <w:rPr>
          <w:sz w:val="20"/>
          <w:szCs w:val="20"/>
        </w:rPr>
        <w:t xml:space="preserve"> ha sido considerado por </w:t>
      </w:r>
      <w:r w:rsidR="00C6085E">
        <w:rPr>
          <w:sz w:val="20"/>
          <w:szCs w:val="20"/>
        </w:rPr>
        <w:t>Brown</w:t>
      </w:r>
      <w:r w:rsidRPr="004D22C4">
        <w:rPr>
          <w:sz w:val="20"/>
          <w:szCs w:val="20"/>
        </w:rPr>
        <w:t xml:space="preserve"> [1], algunos autores han señalado que esta técnica estimula la participación grupal [1,</w:t>
      </w:r>
      <w:r w:rsidR="00F71874">
        <w:rPr>
          <w:sz w:val="20"/>
          <w:szCs w:val="20"/>
        </w:rPr>
        <w:t xml:space="preserve"> </w:t>
      </w:r>
      <w:r w:rsidRPr="004D22C4">
        <w:rPr>
          <w:sz w:val="20"/>
          <w:szCs w:val="20"/>
        </w:rPr>
        <w:t>2] o</w:t>
      </w:r>
      <w:r w:rsidR="00F71874">
        <w:rPr>
          <w:sz w:val="20"/>
          <w:szCs w:val="20"/>
        </w:rPr>
        <w:t xml:space="preserve"> [1, 2, </w:t>
      </w:r>
      <w:r w:rsidRPr="004D22C4">
        <w:rPr>
          <w:sz w:val="20"/>
          <w:szCs w:val="20"/>
        </w:rPr>
        <w:t>3</w:t>
      </w:r>
      <w:r w:rsidR="00F71874">
        <w:rPr>
          <w:sz w:val="20"/>
          <w:szCs w:val="20"/>
        </w:rPr>
        <w:t>, 5</w:t>
      </w:r>
      <w:r w:rsidRPr="004D22C4">
        <w:rPr>
          <w:sz w:val="20"/>
          <w:szCs w:val="20"/>
        </w:rPr>
        <w:t>]. Estos resultados pueden consultarse en [3], o de acuerdo con [4]…</w:t>
      </w:r>
    </w:p>
    <w:p w14:paraId="3C07820F" w14:textId="77777777" w:rsidR="00B11904" w:rsidRPr="004D22C4" w:rsidRDefault="00B11904" w:rsidP="00B11904">
      <w:pPr>
        <w:jc w:val="both"/>
        <w:rPr>
          <w:sz w:val="20"/>
        </w:rPr>
      </w:pPr>
    </w:p>
    <w:p w14:paraId="07153C37" w14:textId="77777777" w:rsidR="00B11904" w:rsidRPr="004D22C4" w:rsidRDefault="00B11904" w:rsidP="00B11904">
      <w:pPr>
        <w:jc w:val="both"/>
        <w:rPr>
          <w:sz w:val="20"/>
        </w:rPr>
      </w:pPr>
      <w:r w:rsidRPr="00374F76">
        <w:rPr>
          <w:sz w:val="20"/>
        </w:rPr>
        <w:t>Se deberá citar primero el apellido del autor seguido por la inicial del nombre. L</w:t>
      </w:r>
      <w:r w:rsidRPr="004D22C4">
        <w:rPr>
          <w:sz w:val="20"/>
        </w:rPr>
        <w:t>os títulos de libros se escribirán en cursiva, así como los nombr</w:t>
      </w:r>
      <w:r w:rsidRPr="004D22C4">
        <w:rPr>
          <w:color w:val="000000"/>
          <w:sz w:val="20"/>
        </w:rPr>
        <w:t>es</w:t>
      </w:r>
      <w:r w:rsidRPr="004D22C4">
        <w:rPr>
          <w:sz w:val="20"/>
        </w:rPr>
        <w:t xml:space="preserve"> de revistas. Las citas de Internet deben incluir la fecha de consulta.</w:t>
      </w:r>
    </w:p>
    <w:p w14:paraId="54B3B763" w14:textId="77777777" w:rsidR="00B11904" w:rsidRPr="004D22C4" w:rsidRDefault="00B11904" w:rsidP="00B11904">
      <w:pPr>
        <w:jc w:val="both"/>
        <w:rPr>
          <w:sz w:val="20"/>
        </w:rPr>
      </w:pPr>
    </w:p>
    <w:p w14:paraId="0D8F2DA8" w14:textId="77777777" w:rsidR="00B11904" w:rsidRPr="004D22C4" w:rsidRDefault="00B11904" w:rsidP="00B11904">
      <w:pPr>
        <w:jc w:val="both"/>
        <w:rPr>
          <w:b/>
          <w:sz w:val="20"/>
        </w:rPr>
      </w:pPr>
      <w:r w:rsidRPr="004D22C4">
        <w:rPr>
          <w:b/>
          <w:sz w:val="20"/>
        </w:rPr>
        <w:t>Ejemplos:</w:t>
      </w:r>
      <w:r w:rsidR="006651D0">
        <w:rPr>
          <w:b/>
          <w:sz w:val="20"/>
        </w:rPr>
        <w:t xml:space="preserve"> </w:t>
      </w:r>
      <w:r w:rsidR="006651D0" w:rsidRPr="007F2EAA">
        <w:rPr>
          <w:b/>
          <w:kern w:val="2"/>
          <w:sz w:val="20"/>
          <w:szCs w:val="20"/>
          <w:lang w:val="es-ES"/>
        </w:rPr>
        <w:t>[Times New Roman 10]</w:t>
      </w:r>
    </w:p>
    <w:p w14:paraId="48D72D98" w14:textId="77777777" w:rsidR="00B11904" w:rsidRPr="004D22C4" w:rsidRDefault="00B11904" w:rsidP="00B11904">
      <w:pPr>
        <w:jc w:val="both"/>
        <w:rPr>
          <w:sz w:val="20"/>
        </w:rPr>
      </w:pPr>
    </w:p>
    <w:p w14:paraId="01FCF677" w14:textId="77777777" w:rsidR="00B11904" w:rsidRPr="00AF3668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[1] Brown, E., </w:t>
      </w:r>
      <w:r w:rsidRPr="004D22C4">
        <w:rPr>
          <w:i/>
          <w:iCs/>
          <w:sz w:val="20"/>
          <w:szCs w:val="20"/>
        </w:rPr>
        <w:t>Una faceta desconocida de Einstein</w:t>
      </w:r>
      <w:r w:rsidRPr="004D22C4">
        <w:rPr>
          <w:sz w:val="20"/>
          <w:szCs w:val="20"/>
        </w:rPr>
        <w:t xml:space="preserve"> </w:t>
      </w:r>
      <w:r w:rsidR="0085798E">
        <w:rPr>
          <w:sz w:val="20"/>
          <w:szCs w:val="20"/>
        </w:rPr>
        <w:t>(</w:t>
      </w:r>
      <w:r w:rsidRPr="004D22C4">
        <w:rPr>
          <w:sz w:val="20"/>
          <w:szCs w:val="20"/>
        </w:rPr>
        <w:t>Fondo de Cultura E</w:t>
      </w:r>
      <w:r w:rsidR="0085798E">
        <w:rPr>
          <w:sz w:val="20"/>
          <w:szCs w:val="20"/>
        </w:rPr>
        <w:t xml:space="preserve">conómica, 2da. Edición, México, </w:t>
      </w:r>
      <w:r w:rsidRPr="004D22C4">
        <w:rPr>
          <w:sz w:val="20"/>
          <w:szCs w:val="20"/>
        </w:rPr>
        <w:t>1</w:t>
      </w:r>
      <w:r w:rsidRPr="00AF3668">
        <w:rPr>
          <w:sz w:val="20"/>
          <w:szCs w:val="20"/>
        </w:rPr>
        <w:t>997).</w:t>
      </w:r>
    </w:p>
    <w:p w14:paraId="6087E954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[2] </w:t>
      </w:r>
      <w:proofErr w:type="spellStart"/>
      <w:r w:rsidRPr="004D22C4">
        <w:rPr>
          <w:sz w:val="20"/>
          <w:szCs w:val="20"/>
        </w:rPr>
        <w:t>Abragam</w:t>
      </w:r>
      <w:proofErr w:type="spellEnd"/>
      <w:r w:rsidRPr="004D22C4">
        <w:rPr>
          <w:sz w:val="20"/>
          <w:szCs w:val="20"/>
        </w:rPr>
        <w:t xml:space="preserve">, A., </w:t>
      </w:r>
      <w:r w:rsidR="0085798E" w:rsidRPr="0085798E">
        <w:rPr>
          <w:i/>
          <w:sz w:val="20"/>
          <w:szCs w:val="20"/>
        </w:rPr>
        <w:t>Errores conceptuales en circuitos eléctricos</w:t>
      </w:r>
      <w:r w:rsidR="0085798E">
        <w:rPr>
          <w:sz w:val="20"/>
          <w:szCs w:val="20"/>
        </w:rPr>
        <w:t xml:space="preserve">, </w:t>
      </w:r>
      <w:r w:rsidRPr="0085798E">
        <w:rPr>
          <w:iCs/>
          <w:sz w:val="20"/>
          <w:szCs w:val="20"/>
        </w:rPr>
        <w:t>Mundo Científico</w:t>
      </w:r>
      <w:r w:rsidRPr="004D22C4">
        <w:rPr>
          <w:i/>
          <w:iCs/>
          <w:sz w:val="20"/>
          <w:szCs w:val="20"/>
        </w:rPr>
        <w:t xml:space="preserve">, </w:t>
      </w:r>
      <w:r w:rsidRPr="004D22C4">
        <w:rPr>
          <w:b/>
          <w:sz w:val="20"/>
          <w:szCs w:val="20"/>
        </w:rPr>
        <w:t>12</w:t>
      </w:r>
      <w:r w:rsidRPr="004D22C4">
        <w:rPr>
          <w:sz w:val="20"/>
          <w:szCs w:val="20"/>
        </w:rPr>
        <w:t>, 952</w:t>
      </w:r>
      <w:r w:rsidR="0085798E">
        <w:rPr>
          <w:sz w:val="20"/>
          <w:szCs w:val="20"/>
        </w:rPr>
        <w:t>-965</w:t>
      </w:r>
      <w:r w:rsidRPr="004D22C4">
        <w:rPr>
          <w:sz w:val="20"/>
          <w:szCs w:val="20"/>
        </w:rPr>
        <w:t xml:space="preserve"> (1992).</w:t>
      </w:r>
    </w:p>
    <w:p w14:paraId="590F1AE7" w14:textId="77777777" w:rsidR="00B11904" w:rsidRPr="004D22C4" w:rsidRDefault="00B11904" w:rsidP="00B1190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D22C4">
        <w:rPr>
          <w:sz w:val="20"/>
          <w:szCs w:val="20"/>
        </w:rPr>
        <w:t xml:space="preserve">[3] </w:t>
      </w:r>
      <w:proofErr w:type="spellStart"/>
      <w:r w:rsidRPr="004D22C4">
        <w:rPr>
          <w:sz w:val="20"/>
          <w:szCs w:val="20"/>
        </w:rPr>
        <w:t>Hee</w:t>
      </w:r>
      <w:proofErr w:type="spellEnd"/>
      <w:r w:rsidRPr="004D22C4">
        <w:rPr>
          <w:sz w:val="20"/>
          <w:szCs w:val="20"/>
        </w:rPr>
        <w:t>, H. and Drummond, D.,</w:t>
      </w:r>
      <w:r w:rsidR="0085798E">
        <w:rPr>
          <w:sz w:val="20"/>
          <w:szCs w:val="20"/>
        </w:rPr>
        <w:t xml:space="preserve"> </w:t>
      </w:r>
      <w:r w:rsidR="0085798E" w:rsidRPr="0085798E">
        <w:rPr>
          <w:i/>
          <w:sz w:val="20"/>
          <w:szCs w:val="20"/>
        </w:rPr>
        <w:t xml:space="preserve">Quantum </w:t>
      </w:r>
      <w:proofErr w:type="spellStart"/>
      <w:r w:rsidR="0085798E" w:rsidRPr="0085798E">
        <w:rPr>
          <w:i/>
          <w:sz w:val="20"/>
          <w:szCs w:val="20"/>
        </w:rPr>
        <w:t>tramps</w:t>
      </w:r>
      <w:proofErr w:type="spellEnd"/>
      <w:r w:rsidR="0085798E" w:rsidRPr="0085798E">
        <w:rPr>
          <w:i/>
          <w:sz w:val="20"/>
          <w:szCs w:val="20"/>
        </w:rPr>
        <w:t xml:space="preserve"> </w:t>
      </w:r>
      <w:proofErr w:type="spellStart"/>
      <w:r w:rsidR="0085798E" w:rsidRPr="0085798E">
        <w:rPr>
          <w:i/>
          <w:sz w:val="20"/>
          <w:szCs w:val="20"/>
        </w:rPr>
        <w:t>for</w:t>
      </w:r>
      <w:proofErr w:type="spellEnd"/>
      <w:r w:rsidR="0085798E" w:rsidRPr="0085798E">
        <w:rPr>
          <w:i/>
          <w:sz w:val="20"/>
          <w:szCs w:val="20"/>
        </w:rPr>
        <w:t xml:space="preserve"> </w:t>
      </w:r>
      <w:proofErr w:type="spellStart"/>
      <w:r w:rsidR="0085798E" w:rsidRPr="0085798E">
        <w:rPr>
          <w:i/>
          <w:sz w:val="20"/>
          <w:szCs w:val="20"/>
        </w:rPr>
        <w:t>education</w:t>
      </w:r>
      <w:proofErr w:type="spellEnd"/>
      <w:r w:rsidR="0085798E">
        <w:rPr>
          <w:sz w:val="20"/>
          <w:szCs w:val="20"/>
        </w:rPr>
        <w:t>,</w:t>
      </w:r>
      <w:r w:rsidRPr="004D22C4">
        <w:rPr>
          <w:sz w:val="20"/>
          <w:szCs w:val="20"/>
        </w:rPr>
        <w:t xml:space="preserve"> </w:t>
      </w:r>
      <w:proofErr w:type="spellStart"/>
      <w:r w:rsidR="0085798E" w:rsidRPr="0085798E">
        <w:rPr>
          <w:iCs/>
          <w:sz w:val="20"/>
          <w:szCs w:val="20"/>
        </w:rPr>
        <w:t>Phys</w:t>
      </w:r>
      <w:proofErr w:type="spellEnd"/>
      <w:r w:rsidR="0085798E" w:rsidRPr="0085798E">
        <w:rPr>
          <w:iCs/>
          <w:sz w:val="20"/>
          <w:szCs w:val="20"/>
        </w:rPr>
        <w:t>. Rev. E</w:t>
      </w:r>
      <w:r w:rsidRPr="004D22C4">
        <w:rPr>
          <w:i/>
          <w:iCs/>
          <w:sz w:val="20"/>
          <w:szCs w:val="20"/>
        </w:rPr>
        <w:t xml:space="preserve"> </w:t>
      </w:r>
      <w:r w:rsidRPr="004D22C4">
        <w:rPr>
          <w:b/>
          <w:sz w:val="20"/>
          <w:szCs w:val="20"/>
        </w:rPr>
        <w:t>54</w:t>
      </w:r>
      <w:r w:rsidRPr="004D22C4">
        <w:rPr>
          <w:sz w:val="20"/>
          <w:szCs w:val="20"/>
        </w:rPr>
        <w:t>, 896 (1998).</w:t>
      </w:r>
    </w:p>
    <w:p w14:paraId="3387E32A" w14:textId="77777777" w:rsidR="00B11904" w:rsidRDefault="00B11904" w:rsidP="00B11904">
      <w:pPr>
        <w:jc w:val="both"/>
        <w:rPr>
          <w:sz w:val="20"/>
          <w:szCs w:val="20"/>
        </w:rPr>
      </w:pPr>
      <w:r w:rsidRPr="004D22C4">
        <w:rPr>
          <w:sz w:val="20"/>
          <w:szCs w:val="20"/>
        </w:rPr>
        <w:t>[</w:t>
      </w:r>
      <w:r w:rsidR="0085798E">
        <w:rPr>
          <w:sz w:val="20"/>
          <w:szCs w:val="20"/>
        </w:rPr>
        <w:t>4</w:t>
      </w:r>
      <w:r w:rsidRPr="004D22C4">
        <w:rPr>
          <w:sz w:val="20"/>
          <w:szCs w:val="20"/>
        </w:rPr>
        <w:t>] Quiroz, J., &lt;</w:t>
      </w:r>
      <w:hyperlink r:id="rId40" w:history="1">
        <w:r w:rsidRPr="004D22C4">
          <w:rPr>
            <w:rStyle w:val="Hipervnculo"/>
            <w:sz w:val="20"/>
            <w:szCs w:val="20"/>
          </w:rPr>
          <w:t>http://www.paidos.fisica.org/art1.htm</w:t>
        </w:r>
      </w:hyperlink>
      <w:r w:rsidRPr="004D22C4">
        <w:rPr>
          <w:sz w:val="20"/>
          <w:szCs w:val="20"/>
        </w:rPr>
        <w:t xml:space="preserve">&gt;, </w:t>
      </w:r>
      <w:r w:rsidR="0085798E">
        <w:rPr>
          <w:sz w:val="20"/>
          <w:szCs w:val="20"/>
        </w:rPr>
        <w:t xml:space="preserve">Consultado el 03 de </w:t>
      </w:r>
      <w:r w:rsidRPr="004D22C4">
        <w:rPr>
          <w:sz w:val="20"/>
          <w:szCs w:val="20"/>
        </w:rPr>
        <w:t>Sept</w:t>
      </w:r>
      <w:r w:rsidR="0085798E">
        <w:rPr>
          <w:sz w:val="20"/>
          <w:szCs w:val="20"/>
        </w:rPr>
        <w:t>iembre de</w:t>
      </w:r>
      <w:r w:rsidRPr="004D22C4">
        <w:rPr>
          <w:sz w:val="20"/>
          <w:szCs w:val="20"/>
        </w:rPr>
        <w:t xml:space="preserve"> 2007.</w:t>
      </w:r>
    </w:p>
    <w:p w14:paraId="7F229487" w14:textId="77777777" w:rsidR="00A335F4" w:rsidRDefault="00A335F4" w:rsidP="00B11904">
      <w:pPr>
        <w:jc w:val="both"/>
        <w:rPr>
          <w:sz w:val="20"/>
          <w:szCs w:val="20"/>
        </w:rPr>
        <w:sectPr w:rsidR="00A335F4" w:rsidSect="00E55BFA">
          <w:type w:val="continuous"/>
          <w:pgSz w:w="12242" w:h="15842" w:code="1"/>
          <w:pgMar w:top="1030" w:right="851" w:bottom="709" w:left="851" w:header="709" w:footer="472" w:gutter="0"/>
          <w:lnNumType w:countBy="1"/>
          <w:cols w:num="2" w:space="822"/>
          <w:docGrid w:linePitch="360"/>
        </w:sectPr>
      </w:pPr>
    </w:p>
    <w:p w14:paraId="6CA8E9D0" w14:textId="77777777" w:rsidR="00A335F4" w:rsidRDefault="00A335F4" w:rsidP="00B11904">
      <w:pPr>
        <w:jc w:val="both"/>
        <w:rPr>
          <w:sz w:val="20"/>
          <w:szCs w:val="20"/>
        </w:rPr>
      </w:pPr>
    </w:p>
    <w:p w14:paraId="271ECA9F" w14:textId="419FFCC5" w:rsidR="00A335F4" w:rsidRDefault="00867347" w:rsidP="00B11904">
      <w:pPr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0" wp14:anchorId="2C7C1FFB" wp14:editId="3C3E6B1D">
            <wp:simplePos x="0" y="0"/>
            <wp:positionH relativeFrom="column">
              <wp:posOffset>731520</wp:posOffset>
            </wp:positionH>
            <wp:positionV relativeFrom="paragraph">
              <wp:posOffset>134620</wp:posOffset>
            </wp:positionV>
            <wp:extent cx="5357495" cy="1858645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495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500B8E" w14:textId="77777777" w:rsidR="00A335F4" w:rsidRDefault="00A335F4" w:rsidP="00B11904">
      <w:pPr>
        <w:jc w:val="both"/>
        <w:rPr>
          <w:sz w:val="20"/>
          <w:szCs w:val="20"/>
        </w:rPr>
      </w:pPr>
    </w:p>
    <w:p w14:paraId="10D81F9B" w14:textId="77777777" w:rsidR="00A335F4" w:rsidRDefault="00A335F4" w:rsidP="00B11904">
      <w:pPr>
        <w:jc w:val="both"/>
        <w:rPr>
          <w:sz w:val="20"/>
          <w:szCs w:val="20"/>
        </w:rPr>
      </w:pPr>
    </w:p>
    <w:p w14:paraId="4E4128B1" w14:textId="77777777" w:rsidR="00A335F4" w:rsidRDefault="00A335F4" w:rsidP="00B11904">
      <w:pPr>
        <w:jc w:val="both"/>
        <w:rPr>
          <w:sz w:val="20"/>
          <w:szCs w:val="20"/>
        </w:rPr>
      </w:pPr>
    </w:p>
    <w:p w14:paraId="34C2EEA9" w14:textId="77777777" w:rsidR="00A335F4" w:rsidRDefault="00A335F4" w:rsidP="00B11904">
      <w:pPr>
        <w:jc w:val="both"/>
        <w:rPr>
          <w:sz w:val="20"/>
          <w:szCs w:val="20"/>
        </w:rPr>
      </w:pPr>
    </w:p>
    <w:p w14:paraId="354A9380" w14:textId="77777777" w:rsidR="00A335F4" w:rsidRDefault="00A335F4" w:rsidP="00B11904">
      <w:pPr>
        <w:jc w:val="both"/>
        <w:rPr>
          <w:sz w:val="20"/>
          <w:szCs w:val="20"/>
        </w:rPr>
      </w:pPr>
    </w:p>
    <w:p w14:paraId="090961A1" w14:textId="77777777" w:rsidR="00A335F4" w:rsidRDefault="00A335F4" w:rsidP="00B11904">
      <w:pPr>
        <w:jc w:val="both"/>
        <w:rPr>
          <w:sz w:val="20"/>
          <w:szCs w:val="20"/>
        </w:rPr>
      </w:pPr>
    </w:p>
    <w:p w14:paraId="47F325F2" w14:textId="77777777" w:rsidR="00A335F4" w:rsidRDefault="00A335F4" w:rsidP="00B11904">
      <w:pPr>
        <w:jc w:val="both"/>
        <w:rPr>
          <w:sz w:val="20"/>
          <w:szCs w:val="20"/>
        </w:rPr>
      </w:pPr>
    </w:p>
    <w:p w14:paraId="56038131" w14:textId="77777777" w:rsidR="00A335F4" w:rsidRDefault="00A335F4" w:rsidP="00B11904">
      <w:pPr>
        <w:jc w:val="both"/>
        <w:rPr>
          <w:sz w:val="20"/>
          <w:szCs w:val="20"/>
        </w:rPr>
      </w:pPr>
    </w:p>
    <w:p w14:paraId="5F800B31" w14:textId="77777777" w:rsidR="00A335F4" w:rsidRDefault="00A335F4" w:rsidP="00B11904">
      <w:pPr>
        <w:jc w:val="both"/>
        <w:rPr>
          <w:sz w:val="20"/>
          <w:szCs w:val="20"/>
        </w:rPr>
      </w:pPr>
    </w:p>
    <w:p w14:paraId="4E3A4133" w14:textId="77777777" w:rsidR="00A335F4" w:rsidRDefault="00A335F4" w:rsidP="00B11904">
      <w:pPr>
        <w:jc w:val="both"/>
        <w:rPr>
          <w:sz w:val="20"/>
          <w:szCs w:val="20"/>
        </w:rPr>
      </w:pPr>
    </w:p>
    <w:p w14:paraId="2BE418AC" w14:textId="77777777" w:rsidR="00A335F4" w:rsidRDefault="00A335F4" w:rsidP="00B11904">
      <w:pPr>
        <w:jc w:val="both"/>
        <w:rPr>
          <w:sz w:val="20"/>
          <w:szCs w:val="20"/>
        </w:rPr>
      </w:pPr>
    </w:p>
    <w:p w14:paraId="68933B79" w14:textId="77777777" w:rsidR="00A335F4" w:rsidRDefault="00A335F4" w:rsidP="00B11904">
      <w:pPr>
        <w:jc w:val="both"/>
        <w:rPr>
          <w:sz w:val="20"/>
          <w:szCs w:val="20"/>
        </w:rPr>
      </w:pPr>
    </w:p>
    <w:p w14:paraId="735D8B9D" w14:textId="77777777" w:rsidR="00A335F4" w:rsidRDefault="00A335F4" w:rsidP="00B11904">
      <w:pPr>
        <w:jc w:val="both"/>
        <w:rPr>
          <w:sz w:val="20"/>
          <w:szCs w:val="20"/>
        </w:rPr>
      </w:pPr>
    </w:p>
    <w:p w14:paraId="66C1ED22" w14:textId="77777777" w:rsidR="00A335F4" w:rsidRDefault="00A335F4" w:rsidP="00B11904">
      <w:pPr>
        <w:jc w:val="both"/>
        <w:rPr>
          <w:sz w:val="20"/>
          <w:szCs w:val="20"/>
        </w:rPr>
      </w:pPr>
    </w:p>
    <w:p w14:paraId="38B32F28" w14:textId="77777777" w:rsidR="00A335F4" w:rsidRPr="00850E40" w:rsidRDefault="00A335F4" w:rsidP="00A335F4">
      <w:pPr>
        <w:suppressLineNumbers/>
        <w:jc w:val="center"/>
        <w:rPr>
          <w:sz w:val="18"/>
          <w:szCs w:val="18"/>
        </w:rPr>
      </w:pPr>
      <w:r>
        <w:rPr>
          <w:b/>
          <w:sz w:val="18"/>
          <w:szCs w:val="18"/>
        </w:rPr>
        <w:t>FIGURA 3</w:t>
      </w:r>
      <w:r w:rsidRPr="00850E40">
        <w:rPr>
          <w:b/>
          <w:sz w:val="18"/>
          <w:szCs w:val="18"/>
        </w:rPr>
        <w:t xml:space="preserve">. </w:t>
      </w:r>
      <w:r w:rsidRPr="00850E40">
        <w:rPr>
          <w:sz w:val="18"/>
          <w:szCs w:val="18"/>
        </w:rPr>
        <w:t xml:space="preserve"> </w:t>
      </w:r>
      <w:r w:rsidRPr="000D140C">
        <w:rPr>
          <w:b/>
          <w:sz w:val="18"/>
          <w:szCs w:val="18"/>
        </w:rPr>
        <w:t xml:space="preserve">[Times New </w:t>
      </w:r>
      <w:proofErr w:type="spellStart"/>
      <w:r w:rsidRPr="000D140C">
        <w:rPr>
          <w:b/>
          <w:sz w:val="18"/>
          <w:szCs w:val="18"/>
        </w:rPr>
        <w:t>Roman</w:t>
      </w:r>
      <w:proofErr w:type="spellEnd"/>
      <w:r w:rsidRPr="000D140C">
        <w:rPr>
          <w:b/>
          <w:sz w:val="18"/>
          <w:szCs w:val="18"/>
        </w:rPr>
        <w:t xml:space="preserve"> 9]</w:t>
      </w:r>
      <w:r>
        <w:rPr>
          <w:b/>
          <w:sz w:val="18"/>
          <w:szCs w:val="18"/>
        </w:rPr>
        <w:t xml:space="preserve"> </w:t>
      </w:r>
      <w:r w:rsidRPr="00850E40">
        <w:rPr>
          <w:sz w:val="18"/>
          <w:szCs w:val="18"/>
        </w:rPr>
        <w:t>Dirección del campo magnético asociado a las corrientes cardiacas</w:t>
      </w:r>
    </w:p>
    <w:p w14:paraId="4D24EA65" w14:textId="77777777" w:rsidR="00A335F4" w:rsidRDefault="00A335F4" w:rsidP="00A335F4">
      <w:pPr>
        <w:widowControl w:val="0"/>
        <w:spacing w:after="60"/>
        <w:ind w:right="-3"/>
        <w:jc w:val="both"/>
        <w:rPr>
          <w:b/>
          <w:kern w:val="2"/>
          <w:sz w:val="18"/>
          <w:szCs w:val="18"/>
        </w:rPr>
      </w:pPr>
    </w:p>
    <w:p w14:paraId="1C410EDE" w14:textId="77777777" w:rsidR="00A335F4" w:rsidRDefault="00A335F4" w:rsidP="00B11904">
      <w:pPr>
        <w:jc w:val="both"/>
        <w:rPr>
          <w:sz w:val="20"/>
          <w:szCs w:val="20"/>
        </w:rPr>
      </w:pPr>
      <w:r w:rsidRPr="00A335F4">
        <w:rPr>
          <w:b/>
          <w:kern w:val="2"/>
          <w:sz w:val="20"/>
          <w:szCs w:val="20"/>
        </w:rPr>
        <w:t>Nota importante:</w:t>
      </w:r>
      <w:r w:rsidRPr="00A335F4">
        <w:rPr>
          <w:kern w:val="2"/>
          <w:sz w:val="20"/>
          <w:szCs w:val="20"/>
        </w:rPr>
        <w:t xml:space="preserve"> Para colocar la figura de más arriba es necesario usar la instrucción de Word “insertar/salto/continuo” al final del texto, dejar un espacio y después habilitar “form</w:t>
      </w:r>
      <w:r w:rsidRPr="00A335F4">
        <w:rPr>
          <w:kern w:val="2"/>
          <w:sz w:val="20"/>
          <w:szCs w:val="20"/>
        </w:rPr>
        <w:t>a</w:t>
      </w:r>
      <w:r w:rsidRPr="00A335F4">
        <w:rPr>
          <w:kern w:val="2"/>
          <w:sz w:val="20"/>
          <w:szCs w:val="20"/>
        </w:rPr>
        <w:t>to/columnas/una”</w:t>
      </w:r>
      <w:r w:rsidR="005769D9">
        <w:rPr>
          <w:kern w:val="2"/>
          <w:sz w:val="20"/>
          <w:szCs w:val="20"/>
        </w:rPr>
        <w:t xml:space="preserve">, Después insertar de nuevo un Salto de sección (Continua) y habilitar </w:t>
      </w:r>
      <w:r w:rsidR="005769D9" w:rsidRPr="00A335F4">
        <w:rPr>
          <w:kern w:val="2"/>
          <w:sz w:val="20"/>
          <w:szCs w:val="20"/>
        </w:rPr>
        <w:t>“form</w:t>
      </w:r>
      <w:r w:rsidR="005769D9" w:rsidRPr="00A335F4">
        <w:rPr>
          <w:kern w:val="2"/>
          <w:sz w:val="20"/>
          <w:szCs w:val="20"/>
        </w:rPr>
        <w:t>a</w:t>
      </w:r>
      <w:r w:rsidR="005769D9">
        <w:rPr>
          <w:kern w:val="2"/>
          <w:sz w:val="20"/>
          <w:szCs w:val="20"/>
        </w:rPr>
        <w:t>to/columnas/dos</w:t>
      </w:r>
      <w:r w:rsidR="005769D9" w:rsidRPr="00A335F4">
        <w:rPr>
          <w:kern w:val="2"/>
          <w:sz w:val="20"/>
          <w:szCs w:val="20"/>
        </w:rPr>
        <w:t>”</w:t>
      </w:r>
      <w:r w:rsidRPr="00A335F4">
        <w:rPr>
          <w:kern w:val="2"/>
          <w:sz w:val="20"/>
          <w:szCs w:val="20"/>
        </w:rPr>
        <w:t>.</w:t>
      </w:r>
    </w:p>
    <w:p w14:paraId="06E41CE4" w14:textId="77777777" w:rsidR="00A335F4" w:rsidRDefault="00A335F4" w:rsidP="00B11904">
      <w:pPr>
        <w:jc w:val="both"/>
        <w:rPr>
          <w:sz w:val="20"/>
          <w:szCs w:val="20"/>
        </w:rPr>
      </w:pPr>
    </w:p>
    <w:p w14:paraId="7834F9D1" w14:textId="77777777" w:rsidR="00A335F4" w:rsidRPr="004D22C4" w:rsidRDefault="00A335F4" w:rsidP="00B11904">
      <w:pPr>
        <w:jc w:val="both"/>
        <w:rPr>
          <w:sz w:val="20"/>
          <w:szCs w:val="20"/>
        </w:rPr>
        <w:sectPr w:rsidR="00A335F4" w:rsidRPr="004D22C4" w:rsidSect="00590C41">
          <w:type w:val="continuous"/>
          <w:pgSz w:w="12242" w:h="15842" w:code="1"/>
          <w:pgMar w:top="766" w:right="851" w:bottom="899" w:left="851" w:header="568" w:footer="290" w:gutter="0"/>
          <w:lnNumType w:countBy="1"/>
          <w:cols w:space="448"/>
          <w:docGrid w:linePitch="360"/>
        </w:sectPr>
      </w:pPr>
    </w:p>
    <w:p w14:paraId="2360C076" w14:textId="77777777" w:rsidR="006A77CF" w:rsidRDefault="006A77CF" w:rsidP="00B11904">
      <w:pPr>
        <w:jc w:val="both"/>
      </w:pPr>
    </w:p>
    <w:p w14:paraId="51C43A52" w14:textId="77777777" w:rsidR="006967B4" w:rsidRDefault="006967B4" w:rsidP="00B11904">
      <w:pPr>
        <w:jc w:val="both"/>
      </w:pPr>
    </w:p>
    <w:p w14:paraId="6FFE3241" w14:textId="77777777" w:rsidR="006967B4" w:rsidRDefault="006967B4" w:rsidP="00B11904">
      <w:pPr>
        <w:jc w:val="both"/>
      </w:pPr>
    </w:p>
    <w:p w14:paraId="05DAD8FC" w14:textId="77777777" w:rsidR="006967B4" w:rsidRDefault="006967B4" w:rsidP="00B11904">
      <w:pPr>
        <w:jc w:val="both"/>
      </w:pPr>
    </w:p>
    <w:p w14:paraId="37C2E848" w14:textId="77777777" w:rsidR="006967B4" w:rsidRDefault="006967B4" w:rsidP="00B11904">
      <w:pPr>
        <w:jc w:val="both"/>
      </w:pPr>
    </w:p>
    <w:p w14:paraId="4B55D67E" w14:textId="77777777" w:rsidR="006967B4" w:rsidRPr="004D22C4" w:rsidRDefault="006967B4" w:rsidP="00B11904">
      <w:pPr>
        <w:jc w:val="both"/>
      </w:pPr>
    </w:p>
    <w:sectPr w:rsidR="006967B4" w:rsidRPr="004D22C4" w:rsidSect="00590C41">
      <w:type w:val="continuous"/>
      <w:pgSz w:w="12242" w:h="15842" w:code="1"/>
      <w:pgMar w:top="766" w:right="851" w:bottom="1417" w:left="851" w:header="568" w:footer="709" w:gutter="0"/>
      <w:lnNumType w:countBy="1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C8685" w14:textId="77777777" w:rsidR="000A36B8" w:rsidRDefault="000A36B8">
      <w:r>
        <w:separator/>
      </w:r>
    </w:p>
  </w:endnote>
  <w:endnote w:type="continuationSeparator" w:id="0">
    <w:p w14:paraId="5C3F30BB" w14:textId="77777777" w:rsidR="000A36B8" w:rsidRDefault="000A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1E0" w:firstRow="1" w:lastRow="1" w:firstColumn="1" w:lastColumn="1" w:noHBand="0" w:noVBand="0"/>
    </w:tblPr>
    <w:tblGrid>
      <w:gridCol w:w="4213"/>
      <w:gridCol w:w="897"/>
      <w:gridCol w:w="4069"/>
    </w:tblGrid>
    <w:tr w:rsidR="00395E16" w:rsidRPr="00C150EF" w14:paraId="17AE04F2" w14:textId="77777777" w:rsidTr="00395E16">
      <w:trPr>
        <w:cantSplit/>
        <w:trHeight w:val="140"/>
      </w:trPr>
      <w:tc>
        <w:tcPr>
          <w:tcW w:w="5012" w:type="dxa"/>
        </w:tcPr>
        <w:p w14:paraId="57F9F70B" w14:textId="77777777" w:rsidR="00395E16" w:rsidRPr="00395E16" w:rsidRDefault="00395E16" w:rsidP="00DC3C0B">
          <w:pPr>
            <w:pStyle w:val="Piedepgina"/>
            <w:ind w:left="33" w:right="360"/>
            <w:rPr>
              <w:i/>
              <w:color w:val="000000"/>
              <w:sz w:val="18"/>
              <w:szCs w:val="22"/>
              <w:lang w:val="en-US"/>
            </w:rPr>
          </w:pPr>
          <w:r w:rsidRPr="00395E16">
            <w:rPr>
              <w:i/>
              <w:color w:val="000000"/>
              <w:sz w:val="18"/>
              <w:szCs w:val="22"/>
              <w:lang w:val="en-US"/>
            </w:rPr>
            <w:t>Lat. Am. J. Phys. Educ. Vol. #, No. #, Month, Year</w:t>
          </w:r>
        </w:p>
      </w:tc>
      <w:tc>
        <w:tcPr>
          <w:tcW w:w="1050" w:type="dxa"/>
        </w:tcPr>
        <w:p w14:paraId="2B8758F5" w14:textId="77777777" w:rsidR="00395E16" w:rsidRPr="00395E16" w:rsidRDefault="00395E16" w:rsidP="00DC3C0B">
          <w:pPr>
            <w:pStyle w:val="Encabezado"/>
            <w:jc w:val="center"/>
            <w:rPr>
              <w:sz w:val="18"/>
              <w:szCs w:val="18"/>
              <w:lang w:val="en-US"/>
            </w:rPr>
          </w:pPr>
          <w:r w:rsidRPr="00395E16">
            <w:rPr>
              <w:sz w:val="18"/>
              <w:szCs w:val="18"/>
            </w:rPr>
            <w:fldChar w:fldCharType="begin"/>
          </w:r>
          <w:r w:rsidRPr="00395E16">
            <w:rPr>
              <w:sz w:val="18"/>
              <w:szCs w:val="18"/>
              <w:lang w:val="en-US"/>
            </w:rPr>
            <w:instrText xml:space="preserve"> PAGE   \* MERGEFORMAT </w:instrText>
          </w:r>
          <w:r w:rsidRPr="00395E16">
            <w:rPr>
              <w:sz w:val="18"/>
              <w:szCs w:val="18"/>
            </w:rPr>
            <w:fldChar w:fldCharType="separate"/>
          </w:r>
          <w:r w:rsidR="00D32365">
            <w:rPr>
              <w:noProof/>
              <w:sz w:val="18"/>
              <w:szCs w:val="18"/>
              <w:lang w:val="en-US"/>
            </w:rPr>
            <w:t>2</w:t>
          </w:r>
          <w:r w:rsidRPr="00395E16"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</w:tcPr>
        <w:p w14:paraId="026C816E" w14:textId="77777777" w:rsidR="00395E16" w:rsidRPr="00395E16" w:rsidRDefault="00395E16" w:rsidP="00DC3C0B">
          <w:pPr>
            <w:pStyle w:val="Piedepgina"/>
            <w:jc w:val="right"/>
            <w:rPr>
              <w:i/>
              <w:sz w:val="18"/>
              <w:szCs w:val="18"/>
              <w:lang w:val="en-US"/>
            </w:rPr>
          </w:pPr>
          <w:r w:rsidRPr="00395E16">
            <w:rPr>
              <w:i/>
              <w:sz w:val="18"/>
              <w:szCs w:val="18"/>
              <w:lang w:val="en-US"/>
            </w:rPr>
            <w:t>http://www.lajpe.org</w:t>
          </w:r>
        </w:p>
      </w:tc>
    </w:tr>
  </w:tbl>
  <w:p w14:paraId="0A00834C" w14:textId="77777777" w:rsidR="00806CEF" w:rsidRPr="00E55BFA" w:rsidRDefault="00806CEF" w:rsidP="008972DB">
    <w:pPr>
      <w:pStyle w:val="Piedepgina"/>
      <w:ind w:right="360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82" w:type="dxa"/>
      <w:tblInd w:w="-142" w:type="dxa"/>
      <w:tblLook w:val="01E0" w:firstRow="1" w:lastRow="1" w:firstColumn="1" w:lastColumn="1" w:noHBand="0" w:noVBand="0"/>
    </w:tblPr>
    <w:tblGrid>
      <w:gridCol w:w="5212"/>
      <w:gridCol w:w="992"/>
      <w:gridCol w:w="4678"/>
    </w:tblGrid>
    <w:tr w:rsidR="00395E16" w:rsidRPr="00C150EF" w14:paraId="7AE48467" w14:textId="77777777" w:rsidTr="005E66B0">
      <w:trPr>
        <w:cantSplit/>
        <w:trHeight w:val="142"/>
      </w:trPr>
      <w:tc>
        <w:tcPr>
          <w:tcW w:w="5212" w:type="dxa"/>
        </w:tcPr>
        <w:p w14:paraId="003E1DD0" w14:textId="77777777" w:rsidR="00395E16" w:rsidRPr="00395E16" w:rsidRDefault="00395E16" w:rsidP="00DC3C0B">
          <w:pPr>
            <w:pStyle w:val="Piedepgina"/>
            <w:ind w:left="33" w:right="360"/>
            <w:rPr>
              <w:i/>
              <w:color w:val="000000"/>
              <w:sz w:val="18"/>
              <w:szCs w:val="22"/>
              <w:lang w:val="en-US"/>
            </w:rPr>
          </w:pPr>
          <w:r w:rsidRPr="00395E16">
            <w:rPr>
              <w:i/>
              <w:color w:val="000000"/>
              <w:sz w:val="18"/>
              <w:szCs w:val="22"/>
              <w:lang w:val="en-US"/>
            </w:rPr>
            <w:t>Lat. Am. J. Phys. Educ. Vol. #, No. #, Month, Year</w:t>
          </w:r>
        </w:p>
      </w:tc>
      <w:tc>
        <w:tcPr>
          <w:tcW w:w="992" w:type="dxa"/>
        </w:tcPr>
        <w:p w14:paraId="6A0A61AB" w14:textId="77777777" w:rsidR="00395E16" w:rsidRPr="00395E16" w:rsidRDefault="00395E16" w:rsidP="00DC3C0B">
          <w:pPr>
            <w:pStyle w:val="Encabezado"/>
            <w:jc w:val="center"/>
            <w:rPr>
              <w:sz w:val="18"/>
              <w:szCs w:val="18"/>
              <w:lang w:val="en-US"/>
            </w:rPr>
          </w:pPr>
          <w:r w:rsidRPr="00395E16">
            <w:rPr>
              <w:sz w:val="18"/>
              <w:szCs w:val="18"/>
            </w:rPr>
            <w:fldChar w:fldCharType="begin"/>
          </w:r>
          <w:r w:rsidRPr="00395E16">
            <w:rPr>
              <w:sz w:val="18"/>
              <w:szCs w:val="18"/>
              <w:lang w:val="en-US"/>
            </w:rPr>
            <w:instrText xml:space="preserve"> PAGE   \* MERGEFORMAT </w:instrText>
          </w:r>
          <w:r w:rsidRPr="00395E16">
            <w:rPr>
              <w:sz w:val="18"/>
              <w:szCs w:val="18"/>
            </w:rPr>
            <w:fldChar w:fldCharType="separate"/>
          </w:r>
          <w:r w:rsidR="00D32365">
            <w:rPr>
              <w:noProof/>
              <w:sz w:val="18"/>
              <w:szCs w:val="18"/>
              <w:lang w:val="en-US"/>
            </w:rPr>
            <w:t>3</w:t>
          </w:r>
          <w:r w:rsidRPr="00395E16"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</w:tcPr>
        <w:p w14:paraId="2B51C44D" w14:textId="77777777" w:rsidR="00395E16" w:rsidRPr="00395E16" w:rsidRDefault="00395E16" w:rsidP="00DC3C0B">
          <w:pPr>
            <w:pStyle w:val="Piedepgina"/>
            <w:jc w:val="right"/>
            <w:rPr>
              <w:i/>
              <w:sz w:val="18"/>
              <w:szCs w:val="18"/>
              <w:lang w:val="en-US"/>
            </w:rPr>
          </w:pPr>
          <w:r w:rsidRPr="00395E16">
            <w:rPr>
              <w:i/>
              <w:sz w:val="18"/>
              <w:szCs w:val="18"/>
              <w:lang w:val="en-US"/>
            </w:rPr>
            <w:t>http://www.lajpe.org</w:t>
          </w:r>
        </w:p>
      </w:tc>
    </w:tr>
  </w:tbl>
  <w:p w14:paraId="2BB859BB" w14:textId="77777777" w:rsidR="00806CEF" w:rsidRPr="00E55BFA" w:rsidRDefault="00806CEF" w:rsidP="00FA7095">
    <w:pPr>
      <w:pStyle w:val="Piedepgina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73" w:type="dxa"/>
      <w:tblInd w:w="-459" w:type="dxa"/>
      <w:tblLook w:val="01E0" w:firstRow="1" w:lastRow="1" w:firstColumn="1" w:lastColumn="1" w:noHBand="0" w:noVBand="0"/>
    </w:tblPr>
    <w:tblGrid>
      <w:gridCol w:w="5103"/>
      <w:gridCol w:w="993"/>
      <w:gridCol w:w="4677"/>
    </w:tblGrid>
    <w:tr w:rsidR="00590C41" w:rsidRPr="00C150EF" w14:paraId="07314AED" w14:textId="77777777" w:rsidTr="00395E16">
      <w:trPr>
        <w:cantSplit/>
        <w:trHeight w:val="142"/>
      </w:trPr>
      <w:tc>
        <w:tcPr>
          <w:tcW w:w="5103" w:type="dxa"/>
        </w:tcPr>
        <w:p w14:paraId="5D7C6E04" w14:textId="77777777" w:rsidR="00590C41" w:rsidRPr="00395E16" w:rsidRDefault="00590C41" w:rsidP="00395E16">
          <w:pPr>
            <w:pStyle w:val="Piedepgina"/>
            <w:ind w:left="33" w:right="360"/>
            <w:rPr>
              <w:i/>
              <w:color w:val="000000"/>
              <w:sz w:val="18"/>
              <w:szCs w:val="22"/>
              <w:lang w:val="en-US"/>
            </w:rPr>
          </w:pPr>
          <w:r w:rsidRPr="00395E16">
            <w:rPr>
              <w:i/>
              <w:color w:val="000000"/>
              <w:sz w:val="18"/>
              <w:szCs w:val="22"/>
              <w:lang w:val="en-US"/>
            </w:rPr>
            <w:t>Lat. Am. J. Phys. Educ. Vol. #, No. #</w:t>
          </w:r>
          <w:r w:rsidR="00395E16" w:rsidRPr="00395E16">
            <w:rPr>
              <w:i/>
              <w:color w:val="000000"/>
              <w:sz w:val="18"/>
              <w:szCs w:val="22"/>
              <w:lang w:val="en-US"/>
            </w:rPr>
            <w:t>, Month, Year</w:t>
          </w:r>
        </w:p>
      </w:tc>
      <w:tc>
        <w:tcPr>
          <w:tcW w:w="993" w:type="dxa"/>
        </w:tcPr>
        <w:p w14:paraId="099574D6" w14:textId="77777777" w:rsidR="00590C41" w:rsidRPr="00395E16" w:rsidRDefault="00590C41" w:rsidP="00162000">
          <w:pPr>
            <w:pStyle w:val="Encabezado"/>
            <w:jc w:val="center"/>
            <w:rPr>
              <w:sz w:val="18"/>
              <w:szCs w:val="18"/>
              <w:lang w:val="en-US"/>
            </w:rPr>
          </w:pPr>
          <w:r w:rsidRPr="00395E16">
            <w:rPr>
              <w:sz w:val="18"/>
              <w:szCs w:val="18"/>
            </w:rPr>
            <w:fldChar w:fldCharType="begin"/>
          </w:r>
          <w:r w:rsidRPr="00395E16">
            <w:rPr>
              <w:sz w:val="18"/>
              <w:szCs w:val="18"/>
              <w:lang w:val="en-US"/>
            </w:rPr>
            <w:instrText xml:space="preserve"> PAGE   \* MERGEFORMAT </w:instrText>
          </w:r>
          <w:r w:rsidRPr="00395E16">
            <w:rPr>
              <w:sz w:val="18"/>
              <w:szCs w:val="18"/>
            </w:rPr>
            <w:fldChar w:fldCharType="separate"/>
          </w:r>
          <w:r w:rsidR="00D32365">
            <w:rPr>
              <w:noProof/>
              <w:sz w:val="18"/>
              <w:szCs w:val="18"/>
              <w:lang w:val="en-US"/>
            </w:rPr>
            <w:t>1</w:t>
          </w:r>
          <w:r w:rsidRPr="00395E16">
            <w:rPr>
              <w:sz w:val="18"/>
              <w:szCs w:val="18"/>
            </w:rPr>
            <w:fldChar w:fldCharType="end"/>
          </w:r>
        </w:p>
      </w:tc>
      <w:tc>
        <w:tcPr>
          <w:tcW w:w="4677" w:type="dxa"/>
        </w:tcPr>
        <w:p w14:paraId="45AFE000" w14:textId="77777777" w:rsidR="00590C41" w:rsidRPr="00395E16" w:rsidRDefault="00590C41" w:rsidP="00162000">
          <w:pPr>
            <w:pStyle w:val="Piedepgina"/>
            <w:jc w:val="right"/>
            <w:rPr>
              <w:i/>
              <w:sz w:val="18"/>
              <w:szCs w:val="18"/>
              <w:lang w:val="en-US"/>
            </w:rPr>
          </w:pPr>
          <w:r w:rsidRPr="00395E16">
            <w:rPr>
              <w:i/>
              <w:sz w:val="18"/>
              <w:szCs w:val="18"/>
              <w:lang w:val="en-US"/>
            </w:rPr>
            <w:t>http://www.</w:t>
          </w:r>
          <w:r w:rsidR="00280DA8" w:rsidRPr="00395E16">
            <w:rPr>
              <w:i/>
              <w:sz w:val="18"/>
              <w:szCs w:val="18"/>
              <w:lang w:val="en-US"/>
            </w:rPr>
            <w:t>lajpe.org</w:t>
          </w:r>
        </w:p>
      </w:tc>
    </w:tr>
  </w:tbl>
  <w:p w14:paraId="0914214B" w14:textId="77777777" w:rsidR="00590C41" w:rsidRPr="00E55BFA" w:rsidRDefault="00590C41">
    <w:pPr>
      <w:pStyle w:val="Piedepgina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4B752" w14:textId="77777777" w:rsidR="000A36B8" w:rsidRDefault="000A36B8">
      <w:r>
        <w:separator/>
      </w:r>
    </w:p>
  </w:footnote>
  <w:footnote w:type="continuationSeparator" w:id="0">
    <w:p w14:paraId="409D3742" w14:textId="77777777" w:rsidR="000A36B8" w:rsidRDefault="000A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CE008" w14:textId="77777777" w:rsidR="00590C41" w:rsidRPr="00590C41" w:rsidRDefault="00590C41">
    <w:pPr>
      <w:pStyle w:val="Encabezado"/>
      <w:rPr>
        <w:i/>
        <w:sz w:val="18"/>
        <w:szCs w:val="18"/>
        <w:lang w:val="es-MX"/>
      </w:rPr>
    </w:pPr>
    <w:r>
      <w:rPr>
        <w:i/>
        <w:sz w:val="18"/>
        <w:szCs w:val="18"/>
        <w:lang w:val="es-MX"/>
      </w:rPr>
      <w:t>Autor1 (Inserte su nombre)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79C94" w14:textId="77777777" w:rsidR="00590C41" w:rsidRPr="00590C41" w:rsidRDefault="00590C41" w:rsidP="00590C41">
    <w:pPr>
      <w:pStyle w:val="Encabezado"/>
      <w:jc w:val="right"/>
      <w:rPr>
        <w:i/>
        <w:sz w:val="18"/>
        <w:szCs w:val="18"/>
      </w:rPr>
    </w:pPr>
    <w:r w:rsidRPr="00590C41">
      <w:rPr>
        <w:i/>
        <w:sz w:val="18"/>
        <w:szCs w:val="18"/>
      </w:rPr>
      <w:t>T</w:t>
    </w:r>
    <w:r>
      <w:rPr>
        <w:i/>
        <w:sz w:val="18"/>
        <w:szCs w:val="18"/>
      </w:rPr>
      <w:t>ítulo (Inserte el título de su artículo)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9421E"/>
    <w:multiLevelType w:val="hybridMultilevel"/>
    <w:tmpl w:val="D1E24138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904"/>
    <w:rsid w:val="00002F1B"/>
    <w:rsid w:val="00016530"/>
    <w:rsid w:val="00040195"/>
    <w:rsid w:val="0004786E"/>
    <w:rsid w:val="000618B4"/>
    <w:rsid w:val="000A36B8"/>
    <w:rsid w:val="000E4C09"/>
    <w:rsid w:val="00162000"/>
    <w:rsid w:val="00174869"/>
    <w:rsid w:val="002024A5"/>
    <w:rsid w:val="00225332"/>
    <w:rsid w:val="002452B8"/>
    <w:rsid w:val="00265FC1"/>
    <w:rsid w:val="00280DA8"/>
    <w:rsid w:val="002F30BE"/>
    <w:rsid w:val="00312118"/>
    <w:rsid w:val="003572C3"/>
    <w:rsid w:val="00360CE8"/>
    <w:rsid w:val="00364F76"/>
    <w:rsid w:val="003667CF"/>
    <w:rsid w:val="00374F76"/>
    <w:rsid w:val="00395E16"/>
    <w:rsid w:val="003B3259"/>
    <w:rsid w:val="003E0852"/>
    <w:rsid w:val="003E3800"/>
    <w:rsid w:val="003F1A9F"/>
    <w:rsid w:val="003F57ED"/>
    <w:rsid w:val="00400673"/>
    <w:rsid w:val="00407E3B"/>
    <w:rsid w:val="00412ED4"/>
    <w:rsid w:val="00444F05"/>
    <w:rsid w:val="004637D1"/>
    <w:rsid w:val="004D22C4"/>
    <w:rsid w:val="004F2469"/>
    <w:rsid w:val="005553AE"/>
    <w:rsid w:val="00573944"/>
    <w:rsid w:val="005769D9"/>
    <w:rsid w:val="00577348"/>
    <w:rsid w:val="00590C41"/>
    <w:rsid w:val="005A04FD"/>
    <w:rsid w:val="005A6150"/>
    <w:rsid w:val="005C101D"/>
    <w:rsid w:val="005E38C4"/>
    <w:rsid w:val="005E66B0"/>
    <w:rsid w:val="006347B1"/>
    <w:rsid w:val="006651D0"/>
    <w:rsid w:val="00695F66"/>
    <w:rsid w:val="006967B4"/>
    <w:rsid w:val="006A77CF"/>
    <w:rsid w:val="007013E3"/>
    <w:rsid w:val="007176B2"/>
    <w:rsid w:val="00740BC6"/>
    <w:rsid w:val="007866D4"/>
    <w:rsid w:val="00791557"/>
    <w:rsid w:val="007E7083"/>
    <w:rsid w:val="007F2EAA"/>
    <w:rsid w:val="00806CEF"/>
    <w:rsid w:val="008346A6"/>
    <w:rsid w:val="0085798E"/>
    <w:rsid w:val="00867347"/>
    <w:rsid w:val="00896BC1"/>
    <w:rsid w:val="008972DB"/>
    <w:rsid w:val="008C480E"/>
    <w:rsid w:val="00903CCD"/>
    <w:rsid w:val="00906C46"/>
    <w:rsid w:val="0091037A"/>
    <w:rsid w:val="00943EEC"/>
    <w:rsid w:val="00951A49"/>
    <w:rsid w:val="009A4B30"/>
    <w:rsid w:val="009E7888"/>
    <w:rsid w:val="009F5743"/>
    <w:rsid w:val="009F7DAC"/>
    <w:rsid w:val="00A335F4"/>
    <w:rsid w:val="00A91576"/>
    <w:rsid w:val="00A952ED"/>
    <w:rsid w:val="00A9792C"/>
    <w:rsid w:val="00AC4E05"/>
    <w:rsid w:val="00AE664F"/>
    <w:rsid w:val="00AE7D41"/>
    <w:rsid w:val="00AF3668"/>
    <w:rsid w:val="00B04EA5"/>
    <w:rsid w:val="00B11904"/>
    <w:rsid w:val="00B779C9"/>
    <w:rsid w:val="00B81F04"/>
    <w:rsid w:val="00B91B50"/>
    <w:rsid w:val="00C02B2D"/>
    <w:rsid w:val="00C10AE2"/>
    <w:rsid w:val="00C150EF"/>
    <w:rsid w:val="00C32B92"/>
    <w:rsid w:val="00C57877"/>
    <w:rsid w:val="00C6085E"/>
    <w:rsid w:val="00C60EE0"/>
    <w:rsid w:val="00C96CC8"/>
    <w:rsid w:val="00CC0228"/>
    <w:rsid w:val="00CC29B0"/>
    <w:rsid w:val="00D15930"/>
    <w:rsid w:val="00D3158F"/>
    <w:rsid w:val="00D32365"/>
    <w:rsid w:val="00D359E6"/>
    <w:rsid w:val="00DC3C0B"/>
    <w:rsid w:val="00E022D2"/>
    <w:rsid w:val="00E15A08"/>
    <w:rsid w:val="00E30534"/>
    <w:rsid w:val="00E55BFA"/>
    <w:rsid w:val="00E639AC"/>
    <w:rsid w:val="00F71874"/>
    <w:rsid w:val="00FA7095"/>
    <w:rsid w:val="00FD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  <o:rules v:ext="edit">
        <o:r id="V:Rule1" type="arc" idref="#_x0000_s1040"/>
      </o:rules>
    </o:shapelayout>
  </w:shapeDefaults>
  <w:decimalSymbol w:val="."/>
  <w:listSeparator w:val=","/>
  <w14:docId w14:val="7F82DE0C"/>
  <w15:chartTrackingRefBased/>
  <w15:docId w15:val="{8E7FC29A-933C-498F-B8FC-BFF97136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904"/>
    <w:rPr>
      <w:sz w:val="24"/>
      <w:szCs w:val="24"/>
      <w:lang w:val="es-CO" w:eastAsia="es-ES"/>
    </w:rPr>
  </w:style>
  <w:style w:type="paragraph" w:styleId="Ttulo2">
    <w:name w:val="heading 2"/>
    <w:basedOn w:val="Normal"/>
    <w:next w:val="Normal"/>
    <w:qFormat/>
    <w:rsid w:val="00B119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B119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B119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B11904"/>
    <w:pPr>
      <w:keepNext/>
      <w:jc w:val="both"/>
      <w:outlineLvl w:val="6"/>
    </w:pPr>
    <w:rPr>
      <w:b/>
      <w:bCs/>
      <w:lang w:val="en-US"/>
    </w:rPr>
  </w:style>
  <w:style w:type="paragraph" w:styleId="Ttulo8">
    <w:name w:val="heading 8"/>
    <w:basedOn w:val="Normal"/>
    <w:next w:val="Normal"/>
    <w:qFormat/>
    <w:rsid w:val="00B11904"/>
    <w:pPr>
      <w:keepNext/>
      <w:jc w:val="both"/>
      <w:outlineLvl w:val="7"/>
    </w:pPr>
    <w:rPr>
      <w:b/>
      <w:bCs/>
      <w:sz w:val="20"/>
      <w:szCs w:val="18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B11904"/>
    <w:rPr>
      <w:color w:val="0248B0"/>
      <w:u w:val="single"/>
    </w:rPr>
  </w:style>
  <w:style w:type="paragraph" w:styleId="Piedepgina">
    <w:name w:val="footer"/>
    <w:basedOn w:val="Normal"/>
    <w:rsid w:val="00B119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11904"/>
  </w:style>
  <w:style w:type="paragraph" w:styleId="NormalWeb">
    <w:name w:val="Normal (Web)"/>
    <w:basedOn w:val="Normal"/>
    <w:rsid w:val="00B11904"/>
    <w:pPr>
      <w:spacing w:before="100" w:beforeAutospacing="1" w:after="100" w:afterAutospacing="1"/>
    </w:pPr>
    <w:rPr>
      <w:sz w:val="20"/>
      <w:szCs w:val="20"/>
      <w:lang w:val="es-ES"/>
    </w:rPr>
  </w:style>
  <w:style w:type="character" w:customStyle="1" w:styleId="inlinetitle">
    <w:name w:val="inlinetitle"/>
    <w:basedOn w:val="Fuentedeprrafopredeter"/>
    <w:rsid w:val="00B11904"/>
  </w:style>
  <w:style w:type="paragraph" w:styleId="Encabezado">
    <w:name w:val="header"/>
    <w:basedOn w:val="Normal"/>
    <w:link w:val="EncabezadoCar"/>
    <w:uiPriority w:val="99"/>
    <w:rsid w:val="007013E3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C60EE0"/>
    <w:pPr>
      <w:jc w:val="both"/>
    </w:pPr>
    <w:rPr>
      <w:sz w:val="32"/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C60EE0"/>
    <w:rPr>
      <w:sz w:val="32"/>
      <w:lang w:val="es-ES_tradnl" w:eastAsia="es-ES" w:bidi="ar-SA"/>
    </w:rPr>
  </w:style>
  <w:style w:type="table" w:styleId="Tablabsica1">
    <w:name w:val="Table Simple 1"/>
    <w:basedOn w:val="Tablanormal"/>
    <w:rsid w:val="00D1593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EncabezadoCar">
    <w:name w:val="Encabezado Car"/>
    <w:link w:val="Encabezado"/>
    <w:uiPriority w:val="99"/>
    <w:rsid w:val="008972DB"/>
    <w:rPr>
      <w:sz w:val="24"/>
      <w:szCs w:val="24"/>
      <w:lang w:val="es-CO"/>
    </w:rPr>
  </w:style>
  <w:style w:type="character" w:styleId="Nmerodelnea">
    <w:name w:val="line number"/>
    <w:basedOn w:val="Fuentedeprrafopredeter"/>
    <w:rsid w:val="005E38C4"/>
  </w:style>
  <w:style w:type="paragraph" w:styleId="Textodeglobo">
    <w:name w:val="Balloon Text"/>
    <w:basedOn w:val="Normal"/>
    <w:link w:val="TextodegloboCar"/>
    <w:rsid w:val="00590C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90C41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3.bin"/><Relationship Id="rId21" Type="http://schemas.openxmlformats.org/officeDocument/2006/relationships/image" Target="media/image7.wmf"/><Relationship Id="rId34" Type="http://schemas.openxmlformats.org/officeDocument/2006/relationships/oleObject" Target="embeddings/oleObject8.bin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6.wmf"/><Relationship Id="rId29" Type="http://schemas.openxmlformats.org/officeDocument/2006/relationships/oleObject" Target="embeddings/oleObject3.bin"/><Relationship Id="rId41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image" Target="media/image10.wmf"/><Relationship Id="rId32" Type="http://schemas.openxmlformats.org/officeDocument/2006/relationships/oleObject" Target="embeddings/oleObject6.bin"/><Relationship Id="rId37" Type="http://schemas.openxmlformats.org/officeDocument/2006/relationships/oleObject" Target="embeddings/oleObject11.bin"/><Relationship Id="rId40" Type="http://schemas.openxmlformats.org/officeDocument/2006/relationships/hyperlink" Target="http://www.paidos.fisica.org/art1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image" Target="media/image9.wmf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10.bin"/><Relationship Id="rId10" Type="http://schemas.openxmlformats.org/officeDocument/2006/relationships/header" Target="header2.xml"/><Relationship Id="rId19" Type="http://schemas.openxmlformats.org/officeDocument/2006/relationships/image" Target="media/image5.wmf"/><Relationship Id="rId31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ceml36@gmail.com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9.bin"/><Relationship Id="rId43" Type="http://schemas.openxmlformats.org/officeDocument/2006/relationships/theme" Target="theme/theme1.xml"/><Relationship Id="rId8" Type="http://schemas.openxmlformats.org/officeDocument/2006/relationships/hyperlink" Target="mailto:autor1@correo.org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33" Type="http://schemas.openxmlformats.org/officeDocument/2006/relationships/oleObject" Target="embeddings/oleObject7.bin"/><Relationship Id="rId38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1338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(usar minúsculas)</vt:lpstr>
    </vt:vector>
  </TitlesOfParts>
  <Company>familiar</Company>
  <LinksUpToDate>false</LinksUpToDate>
  <CharactersWithSpaces>8684</CharactersWithSpaces>
  <SharedDoc>false</SharedDoc>
  <HLinks>
    <vt:vector size="18" baseType="variant">
      <vt:variant>
        <vt:i4>5570568</vt:i4>
      </vt:variant>
      <vt:variant>
        <vt:i4>84</vt:i4>
      </vt:variant>
      <vt:variant>
        <vt:i4>0</vt:i4>
      </vt:variant>
      <vt:variant>
        <vt:i4>5</vt:i4>
      </vt:variant>
      <vt:variant>
        <vt:lpwstr>http://www.paidos.fisica.org/art1.htm</vt:lpwstr>
      </vt:variant>
      <vt:variant>
        <vt:lpwstr/>
      </vt:variant>
      <vt:variant>
        <vt:i4>5898364</vt:i4>
      </vt:variant>
      <vt:variant>
        <vt:i4>3</vt:i4>
      </vt:variant>
      <vt:variant>
        <vt:i4>0</vt:i4>
      </vt:variant>
      <vt:variant>
        <vt:i4>5</vt:i4>
      </vt:variant>
      <vt:variant>
        <vt:lpwstr>mailto:ceml36@gmail.com</vt:lpwstr>
      </vt:variant>
      <vt:variant>
        <vt:lpwstr/>
      </vt:variant>
      <vt:variant>
        <vt:i4>4128841</vt:i4>
      </vt:variant>
      <vt:variant>
        <vt:i4>0</vt:i4>
      </vt:variant>
      <vt:variant>
        <vt:i4>0</vt:i4>
      </vt:variant>
      <vt:variant>
        <vt:i4>5</vt:i4>
      </vt:variant>
      <vt:variant>
        <vt:lpwstr>mailto:autor1@correo.org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(usar minúsculas)</dc:title>
  <dc:subject/>
  <dc:creator>Nelson Arias</dc:creator>
  <cp:keywords/>
  <dc:description/>
  <cp:lastModifiedBy>Cesar Mora</cp:lastModifiedBy>
  <cp:revision>3</cp:revision>
  <dcterms:created xsi:type="dcterms:W3CDTF">2021-01-18T23:49:00Z</dcterms:created>
  <dcterms:modified xsi:type="dcterms:W3CDTF">2021-01-18T23:50:00Z</dcterms:modified>
</cp:coreProperties>
</file>